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Japan</w:t>
      </w:r>
      <w:r>
        <w:t xml:space="preserve"> </w:t>
      </w:r>
      <w:r>
        <w:t xml:space="preserve">Tokyo</w:t>
      </w:r>
    </w:p>
    <w:bookmarkStart w:id="24" w:name="Xa3ccf737faa24cdfb3db852f17c6921e61773af"/>
    <w:p>
      <w:pPr>
        <w:pStyle w:val="Heading1"/>
      </w:pPr>
      <w:r>
        <w:t xml:space="preserve">Annotated Bibliography: The Role of the Customs Officer in Japan Tokyo</w:t>
      </w:r>
    </w:p>
    <w:p>
      <w:pPr>
        <w:pStyle w:val="FirstParagraph"/>
      </w:pPr>
      <w:r>
        <w:t xml:space="preserve">The following annotated bibliography compiles essential resources regarding the duties, legal frameworks, and operational challenges of Customs Officers within the specific context of Japan, with a particular focus on the Tokyo metropolitan area. As the primary gateway for international trade and tourism in the nation, Tokyo presents unique logistical and regulatory environments. These sources examine the Japan Customs administration, the enforcement of the Customs Act, and the critical role officers play in securing borders at major hubs such as Narita and Haneda airports.</w:t>
      </w:r>
    </w:p>
    <w:bookmarkStart w:id="20" w:name="X29b524a865ed72f874f5732a4f2a5bf909a4dfe"/>
    <w:p>
      <w:pPr>
        <w:pStyle w:val="Heading2"/>
      </w:pPr>
      <w:r>
        <w:t xml:space="preserve">Primary Legal Frameworks and Government Publications</w:t>
      </w:r>
    </w:p>
    <w:p>
      <w:pPr>
        <w:pStyle w:val="FirstParagraph"/>
      </w:pPr>
      <w:r>
        <w:t xml:space="preserve">National Tax Agency of Japan. (2023).</w:t>
      </w:r>
      <w:r>
        <w:t xml:space="preserve"> </w:t>
      </w:r>
      <w:r>
        <w:rPr>
          <w:iCs/>
          <w:i/>
        </w:rPr>
        <w:t xml:space="preserve">Japan Customs: Overview and Functions</w:t>
      </w:r>
      <w:r>
        <w:t xml:space="preserve">. Retrieved from https://www.customs.go.jp</w:t>
      </w:r>
    </w:p>
    <w:p>
      <w:pPr>
        <w:pStyle w:val="BodyText"/>
      </w:pPr>
      <w:r>
        <w:t xml:space="preserve">This official government publication serves as the foundational text for understanding the organizational structure of Japan Customs. It details the hierarchy of the agency, which operates under the National Tax Agency, and outlines the core responsibilities of Customs Officers. For the context of Tokyo, this source is vital as it explains the jurisdictional authority officers hold at the Tokyo Customs Office, which manages the busiest ports in the country. The document clarifies the dual mandate of revenue collection and border security, providing the statutory basis for the daily operations of officers stationed in the capital.</w:t>
      </w:r>
    </w:p>
    <w:p>
      <w:pPr>
        <w:pStyle w:val="BodyText"/>
      </w:pPr>
      <w:r>
        <w:t xml:space="preserve">Government of Japan. (2022).</w:t>
      </w:r>
      <w:r>
        <w:t xml:space="preserve"> </w:t>
      </w:r>
      <w:r>
        <w:rPr>
          <w:iCs/>
          <w:i/>
        </w:rPr>
        <w:t xml:space="preserve">The Customs Act of Japan</w:t>
      </w:r>
      <w:r>
        <w:t xml:space="preserve">. Ministry of Finance.</w:t>
      </w:r>
    </w:p>
    <w:p>
      <w:pPr>
        <w:pStyle w:val="BodyText"/>
      </w:pPr>
      <w:r>
        <w:t xml:space="preserve">The Customs Act is the primary legislation governing the work of Customs Officers in Japan. This legal text defines the powers of inspection, seizure, and detention available to officers. In the high-volume environment of Tokyo, where millions of passengers and containers pass through annually, this Act provides the legal framework for enforcing prohibitions on narcotics, counterfeit goods, and agricultural products. Understanding this Act is crucial for analyzing how Tokyo-based officers balance efficient trade facilitation with strict regulatory compliance and national security protocols.</w:t>
      </w:r>
    </w:p>
    <w:bookmarkEnd w:id="20"/>
    <w:bookmarkStart w:id="21" w:name="Xc200dfbd7d95bd4baec3418df0853c9c62d066e"/>
    <w:p>
      <w:pPr>
        <w:pStyle w:val="Heading2"/>
      </w:pPr>
      <w:r>
        <w:t xml:space="preserve">Operational Procedures and Border Security</w:t>
      </w:r>
    </w:p>
    <w:p>
      <w:pPr>
        <w:pStyle w:val="FirstParagraph"/>
      </w:pPr>
      <w:r>
        <w:t xml:space="preserve">Ministry of Finance, Japan. (2021).</w:t>
      </w:r>
      <w:r>
        <w:t xml:space="preserve"> </w:t>
      </w:r>
      <w:r>
        <w:rPr>
          <w:iCs/>
          <w:i/>
        </w:rPr>
        <w:t xml:space="preserve">Guidelines for the Inspection of Imported Goods and Luggage</w:t>
      </w:r>
      <w:r>
        <w:t xml:space="preserve">. Tokyo: Japan Customs Headquarters.</w:t>
      </w:r>
    </w:p>
    <w:p>
      <w:pPr>
        <w:pStyle w:val="BodyText"/>
      </w:pPr>
      <w:r>
        <w:t xml:space="preserve">This technical manual outlines the specific procedures Customs Officers must follow when inspecting cargo and personal luggage. It is particularly relevant to Tokyo due to the diverse nature of imports entering through the Port of Tokyo and the city's international airports. The guidelines detail risk assessment protocols used to identify suspicious shipments among the vast volume of legitimate trade. The document highlights the technological tools and inspection methodologies employed by officers in Tokyo to detect contraband, ensuring that the capital remains secure while maintaining its status as a global logistics hub.</w:t>
      </w:r>
    </w:p>
    <w:p>
      <w:pPr>
        <w:pStyle w:val="BodyText"/>
      </w:pPr>
      <w:r>
        <w:t xml:space="preserve">International Civil Aviation Organization (ICAO). (2020).</w:t>
      </w:r>
      <w:r>
        <w:t xml:space="preserve"> </w:t>
      </w:r>
      <w:r>
        <w:rPr>
          <w:iCs/>
          <w:i/>
        </w:rPr>
        <w:t xml:space="preserve">Border Management and Security at Major International Airports: Case Study of Narita and Haneda</w:t>
      </w:r>
      <w:r>
        <w:t xml:space="preserve">. ICAO Publications.</w:t>
      </w:r>
    </w:p>
    <w:p>
      <w:pPr>
        <w:pStyle w:val="BodyText"/>
      </w:pPr>
      <w:r>
        <w:t xml:space="preserve">This report provides an external analysis of border security operations at Tokyo's two primary international airports. It evaluates the performance of Customs Officers in managing passenger flow and conducting security checks. The study is significant for understanding the operational pressures faced by officers in Tokyo, one of the world's busiest aviation markets. It discusses the integration of customs procedures with immigration and quarantine services, offering insights into how Tokyo Customs adapts its strategies to handle peak travel seasons and emerging security threats.</w:t>
      </w:r>
    </w:p>
    <w:bookmarkEnd w:id="21"/>
    <w:bookmarkStart w:id="22" w:name="trade-facilitation-and-economic-impact"/>
    <w:p>
      <w:pPr>
        <w:pStyle w:val="Heading2"/>
      </w:pPr>
      <w:r>
        <w:t xml:space="preserve">Trade Facilitation and Economic Impact</w:t>
      </w:r>
    </w:p>
    <w:p>
      <w:pPr>
        <w:pStyle w:val="FirstParagraph"/>
      </w:pPr>
      <w:r>
        <w:t xml:space="preserve">World Trade Organization (WTO). (2019).</w:t>
      </w:r>
      <w:r>
        <w:t xml:space="preserve"> </w:t>
      </w:r>
      <w:r>
        <w:rPr>
          <w:iCs/>
          <w:i/>
        </w:rPr>
        <w:t xml:space="preserve">Trade Facilitation Agreement Implementation: Japan's Progress</w:t>
      </w:r>
      <w:r>
        <w:t xml:space="preserve">. WTO Secretariat.</w:t>
      </w:r>
    </w:p>
    <w:p>
      <w:pPr>
        <w:pStyle w:val="BodyText"/>
      </w:pPr>
      <w:r>
        <w:t xml:space="preserve">This document assesses Japan's adherence to the WTO Trade Facilitation Agreement, with a specific focus on the role of Customs Officers in streamlining trade processes. For Tokyo, a center for multinational corporations and high-value electronics trade, the efficiency of customs clearance is economically critical. The report details how officers in Tokyo utilize digital systems to expedite the release of goods, reducing costs for businesses. It provides a macroeconomic perspective on how the professional conduct and efficiency of Customs Officers directly influence Japan's trade competitiveness.</w:t>
      </w:r>
    </w:p>
    <w:p>
      <w:pPr>
        <w:pStyle w:val="BodyText"/>
      </w:pPr>
      <w:r>
        <w:t xml:space="preserve">Japan External Trade Organization (JETRO). (2022).</w:t>
      </w:r>
      <w:r>
        <w:t xml:space="preserve"> </w:t>
      </w:r>
      <w:r>
        <w:rPr>
          <w:iCs/>
          <w:i/>
        </w:rPr>
        <w:t xml:space="preserve">Doing Business in Japan: Customs and Import Regulations</w:t>
      </w:r>
      <w:r>
        <w:t xml:space="preserve">. Tokyo: JETRO.</w:t>
      </w:r>
    </w:p>
    <w:p>
      <w:pPr>
        <w:pStyle w:val="BodyText"/>
      </w:pPr>
      <w:r>
        <w:t xml:space="preserve">Aimed at foreign businesses, this guide explains the interaction between importers and Customs Officers in Japan. It is highly relevant to Tokyo, where the majority of foreign direct investment and corporate headquarters are located. The text clarifies documentation requirements, tariff classifications, and the inspection process. It serves as a practical resource for understanding the expectations placed on Customs Officers to ensure compliance while facilitating international commerce. The guide also highlights recent reforms in Tokyo's customs procedures designed to support the digital economy.</w:t>
      </w:r>
    </w:p>
    <w:bookmarkEnd w:id="22"/>
    <w:bookmarkStart w:id="23" w:name="enforcement-and-specialized-operations"/>
    <w:p>
      <w:pPr>
        <w:pStyle w:val="Heading2"/>
      </w:pPr>
      <w:r>
        <w:t xml:space="preserve">Enforcement and Specialized Operations</w:t>
      </w:r>
    </w:p>
    <w:p>
      <w:pPr>
        <w:pStyle w:val="FirstParagraph"/>
      </w:pPr>
      <w:r>
        <w:t xml:space="preserve">National Police Agency of Japan. (2021).</w:t>
      </w:r>
      <w:r>
        <w:t xml:space="preserve"> </w:t>
      </w:r>
      <w:r>
        <w:rPr>
          <w:iCs/>
          <w:i/>
        </w:rPr>
        <w:t xml:space="preserve">Annual Report on Drug Trafficking and Countermeasures</w:t>
      </w:r>
      <w:r>
        <w:t xml:space="preserve">. Tokyo: NPA.</w:t>
      </w:r>
    </w:p>
    <w:p>
      <w:pPr>
        <w:pStyle w:val="BodyText"/>
      </w:pPr>
      <w:r>
        <w:t xml:space="preserve">This report details the collaborative efforts between the National Police Agency and Japan Customs in combating drug trafficking. It highlights the critical role of Customs Officers in Tokyo as the first line of defense against narcotics entering the country via air and sea. The document provides statistics on seizures at Tokyo ports and airports, illustrating the effectiveness of intelligence-led operations. It is an essential source for understanding the law enforcement aspect of the Customs Officer's role, particularly in a major metropolitan area like Tokyo which is a target for international criminal networks.</w:t>
      </w:r>
    </w:p>
    <w:p>
      <w:pPr>
        <w:pStyle w:val="BodyText"/>
      </w:pPr>
      <w:r>
        <w:t xml:space="preserve">Ministry of Agriculture, Forestry and Fisheries (MAFF). (2023).</w:t>
      </w:r>
      <w:r>
        <w:t xml:space="preserve"> </w:t>
      </w:r>
      <w:r>
        <w:rPr>
          <w:iCs/>
          <w:i/>
        </w:rPr>
        <w:t xml:space="preserve">Prevention of Invasive Species and Animal Diseases via Customs Inspection</w:t>
      </w:r>
      <w:r>
        <w:t xml:space="preserve">. MAFF Bulletin.</w:t>
      </w:r>
    </w:p>
    <w:p>
      <w:pPr>
        <w:pStyle w:val="BodyText"/>
      </w:pPr>
      <w:r>
        <w:t xml:space="preserve">This bulletin outlines the cooperation between MAFF and Customs Officers to prevent the entry of prohibited agricultural products. Given Tokyo's status as a major tourist destination, officers face significant challenges in inspecting luggage for fruits, meats, and plants that could harm Japan's agriculture. The document explains the specific regulations officers enforce and the penalties for violations. It underscores the environmental and economic importance of the Customs Officer's role in protecting Japan's biosecurity, a task of heightened importance in the densely populated Tokyo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Japan Tokyo</dc:title>
  <dc:creator/>
  <dc:language>en</dc:language>
  <cp:keywords/>
  <dcterms:created xsi:type="dcterms:W3CDTF">2026-08-07T06:12:55Z</dcterms:created>
  <dcterms:modified xsi:type="dcterms:W3CDTF">2026-08-07T06:12:55Z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