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fe6c51f79d1716c2947884e61209c6695f4f142"/>
    <w:p>
      <w:pPr>
        <w:pStyle w:val="Heading1"/>
      </w:pPr>
      <w:r>
        <w:t xml:space="preserve">Annotated Bibliography: The Role of the Customs Officer in New Zealand Wellington</w:t>
      </w:r>
    </w:p>
    <w:p>
      <w:pPr>
        <w:pStyle w:val="FirstParagraph"/>
      </w:pPr>
      <w:r>
        <w:t xml:space="preserve">This annotated bibliography compiles essential resources regarding the duties, legal frameworks, and operational context of a Customs Officer within New Zealand, with a specific focus on the Wellington region. As the nation's capital and a primary entry point via Wellington Airport and the Port of Wellington, the city presents unique challenges and responsibilities for border control. The following entries explore the legislative basis of customs work, biosecurity imperatives, intelligence-led operations, and the specific socio-economic factors influencing border management in Wellington.</w:t>
      </w:r>
    </w:p>
    <w:bookmarkStart w:id="20" w:name="X9b2f570112bcc9549967a2868f0a438453f8e69"/>
    <w:p>
      <w:pPr>
        <w:pStyle w:val="Heading2"/>
      </w:pPr>
      <w:r>
        <w:t xml:space="preserve">Legislative Framework and Core Responsibilities</w:t>
      </w:r>
    </w:p>
    <w:p>
      <w:pPr>
        <w:pStyle w:val="FirstParagraph"/>
      </w:pPr>
      <w:r>
        <w:t xml:space="preserve">Customs and Excise Act 1996. Wellington: New Zealand Government.</w:t>
      </w:r>
    </w:p>
    <w:p>
      <w:pPr>
        <w:pStyle w:val="BodyText"/>
      </w:pPr>
      <w:r>
        <w:t xml:space="preserve">This primary legislation serves as the foundational legal authority for all Customs Officers operating in New Zealand, including those stationed in Wellington. The Act outlines the powers of seizure, search, and detention, which are critical tools for officers managing the flow of goods through Wellington Airport and the Port of Wellington. For a Customs Officer in this region, understanding the nuances of this Act is mandatory for enforcing prohibitions on restricted goods, such as firearms and illicit drugs. The document provides the statutory basis for the officer's authority to intervene in trade and travel, ensuring that national security and revenue collection are maintained in accordance with New Zealand law.</w:t>
      </w:r>
    </w:p>
    <w:p>
      <w:pPr>
        <w:pStyle w:val="BodyText"/>
      </w:pPr>
      <w:r>
        <w:t xml:space="preserve">New Zealand Customs Service. (2023).</w:t>
      </w:r>
      <w:r>
        <w:t xml:space="preserve"> </w:t>
      </w:r>
      <w:r>
        <w:rPr>
          <w:iCs/>
          <w:i/>
        </w:rPr>
        <w:t xml:space="preserve">Customs Service Plan 2023-2028</w:t>
      </w:r>
      <w:r>
        <w:t xml:space="preserve">. Wellington: NZCS.</w:t>
      </w:r>
    </w:p>
    <w:p>
      <w:pPr>
        <w:pStyle w:val="BodyText"/>
      </w:pPr>
      <w:r>
        <w:t xml:space="preserve">This strategic document outlines the operational priorities of the New Zealand Customs Service (NZCS) for the coming years. It is particularly relevant to Customs Officers in Wellington as it details the shift towards intelligence-led border management. The plan emphasizes the protection of New Zealand's unique environment and economy, which is a daily reality for officers working at Wellington's major ports of entry. The document highlights the integration of technology and data analytics, skills that are increasingly required of modern Customs Officers in the capital to detect sophisticated smuggling networks and manage high volumes of international traffic efficiently.</w:t>
      </w:r>
    </w:p>
    <w:bookmarkEnd w:id="20"/>
    <w:bookmarkStart w:id="21" w:name="biosecurity-and-environmental-protection"/>
    <w:p>
      <w:pPr>
        <w:pStyle w:val="Heading2"/>
      </w:pPr>
      <w:r>
        <w:t xml:space="preserve">Biosecurity and Environmental Protection</w:t>
      </w:r>
    </w:p>
    <w:p>
      <w:pPr>
        <w:pStyle w:val="FirstParagraph"/>
      </w:pPr>
      <w:r>
        <w:t xml:space="preserve">Biosecurity Act 1993. Wellington: New Zealand Government.</w:t>
      </w:r>
    </w:p>
    <w:p>
      <w:pPr>
        <w:pStyle w:val="BodyText"/>
      </w:pPr>
      <w:r>
        <w:t xml:space="preserve">Given New Zealand's geographical isolation, biosecurity is a paramount concern for Customs Officers. This Act empowers officers to inspect incoming passengers and cargo to prevent the introduction of pests and diseases. In Wellington, a hub for both international tourism and domestic transport, Customs Officers frequently collaborate with the Ministry for Primary Industries (MPI) under this legislation. The document is essential reading for understanding the legal obligations to declare goods and the penalties for non-compliance. It underscores the critical role of the Wellington-based Customs Officer as the first line of defense in protecting the country's agricultural and natural ecosystems from invasive species.</w:t>
      </w:r>
    </w:p>
    <w:p>
      <w:pPr>
        <w:pStyle w:val="BodyText"/>
      </w:pPr>
      <w:r>
        <w:t xml:space="preserve">Ministry for Primary Industries. (2022).</w:t>
      </w:r>
      <w:r>
        <w:t xml:space="preserve"> </w:t>
      </w:r>
      <w:r>
        <w:rPr>
          <w:iCs/>
          <w:i/>
        </w:rPr>
        <w:t xml:space="preserve">Biosecurity at the Border: Operational Guidelines</w:t>
      </w:r>
      <w:r>
        <w:t xml:space="preserve">. Wellington: MPI.</w:t>
      </w:r>
    </w:p>
    <w:p>
      <w:pPr>
        <w:pStyle w:val="BodyText"/>
      </w:pPr>
      <w:r>
        <w:t xml:space="preserve">This operational guide provides practical instructions for Customs Officers regarding the identification and handling of biosecurity risks. For officers stationed in Wellington, this resource is vital for daily operations at Wellington Airport, where international flights from Asia and the Pacific arrive regularly. The document details specific risks associated with food, plant material, and animal products. It enhances the officer's ability to conduct effective passenger interviews and baggage inspections, ensuring that Wellington remains a secure gateway that does not compromise New Zealand's strict biosecurity standards.</w:t>
      </w:r>
    </w:p>
    <w:bookmarkEnd w:id="21"/>
    <w:bookmarkStart w:id="22" w:name="Xdae979a76fb5deed99090a874a478e6210ff68b"/>
    <w:p>
      <w:pPr>
        <w:pStyle w:val="Heading2"/>
      </w:pPr>
      <w:r>
        <w:t xml:space="preserve">Intelligence, Security, and Regional Context</w:t>
      </w:r>
    </w:p>
    <w:p>
      <w:pPr>
        <w:pStyle w:val="FirstParagraph"/>
      </w:pPr>
      <w:r>
        <w:t xml:space="preserve">New Zealand Customs Service. (2021).</w:t>
      </w:r>
      <w:r>
        <w:t xml:space="preserve"> </w:t>
      </w:r>
      <w:r>
        <w:rPr>
          <w:iCs/>
          <w:i/>
        </w:rPr>
        <w:t xml:space="preserve">Annual Report 2020-2021</w:t>
      </w:r>
      <w:r>
        <w:t xml:space="preserve">. Wellington: NZCS.</w:t>
      </w:r>
    </w:p>
    <w:p>
      <w:pPr>
        <w:pStyle w:val="BodyText"/>
      </w:pPr>
      <w:r>
        <w:t xml:space="preserve">This annual report provides statistical data and case studies regarding customs enforcement activities across New Zealand. It offers valuable insights into the types of threats encountered at major ports, including Wellington. The report highlights trends in drug trafficking, money laundering, and the smuggling of prohibited items. For a Customs Officer in Wellington, this data is crucial for understanding the evolving threat landscape. It demonstrates the importance of vigilance and intelligence sharing with other agencies, such as the New Zealand Police and the Government Communications Security Bureau (GCSB), which are heavily represented in the capital city.</w:t>
      </w:r>
    </w:p>
    <w:p>
      <w:pPr>
        <w:pStyle w:val="BodyText"/>
      </w:pPr>
      <w:r>
        <w:t xml:space="preserve">Port of Wellington. (2023).</w:t>
      </w:r>
      <w:r>
        <w:t xml:space="preserve"> </w:t>
      </w:r>
      <w:r>
        <w:rPr>
          <w:iCs/>
          <w:i/>
        </w:rPr>
        <w:t xml:space="preserve">Port Operations and Security Overview</w:t>
      </w:r>
      <w:r>
        <w:t xml:space="preserve">. Wellington: Port of Wellington Ltd.</w:t>
      </w:r>
    </w:p>
    <w:p>
      <w:pPr>
        <w:pStyle w:val="BodyText"/>
      </w:pPr>
      <w:r>
        <w:t xml:space="preserve">This document provides an overview of the logistical and security operations at the Port of Wellington, a key maritime entry point for the country. It is highly relevant for Customs Officers involved in maritime border control. The overview details the volume of cargo and passenger traffic, as well as the security measures in place to prevent illicit activities. Understanding the port's operations allows Customs Officers to better coordinate inspections and manage the flow of goods, ensuring that trade facilitation does not come at the expense of security. It highlights the collaborative environment required between port authorities and customs officials in Wellington.</w:t>
      </w:r>
    </w:p>
    <w:bookmarkEnd w:id="22"/>
    <w:bookmarkStart w:id="23" w:name="professional-development-and-ethics"/>
    <w:p>
      <w:pPr>
        <w:pStyle w:val="Heading2"/>
      </w:pPr>
      <w:r>
        <w:t xml:space="preserve">Professional Development and Ethics</w:t>
      </w:r>
    </w:p>
    <w:p>
      <w:pPr>
        <w:pStyle w:val="FirstParagraph"/>
      </w:pPr>
      <w:r>
        <w:t xml:space="preserve">New Zealand Customs Service. (2022).</w:t>
      </w:r>
      <w:r>
        <w:t xml:space="preserve"> </w:t>
      </w:r>
      <w:r>
        <w:rPr>
          <w:iCs/>
          <w:i/>
        </w:rPr>
        <w:t xml:space="preserve">Code of Conduct and Values</w:t>
      </w:r>
      <w:r>
        <w:t xml:space="preserve">. Wellington: NZCS.</w:t>
      </w:r>
    </w:p>
    <w:p>
      <w:pPr>
        <w:pStyle w:val="BodyText"/>
      </w:pPr>
      <w:r>
        <w:t xml:space="preserve">This document outlines the ethical standards and professional values expected of all Customs Officers. It emphasizes integrity, impartiality, and respect for the law. For officers working in Wellington, a city with a diverse population and significant government presence, adherence to these values is critical for maintaining public trust. The Code of Conduct provides guidance on handling conflicts of interest, dealing with the public, and maintaining confidentiality. It serves as a moral compass for Customs Officers, ensuring that their actions align with the high standards of the New Zealand public service and the specific responsibilities of border protection.</w:t>
      </w:r>
    </w:p>
    <w:p>
      <w:pPr>
        <w:pStyle w:val="BodyText"/>
      </w:pPr>
      <w:r>
        <w:t xml:space="preserve">Wellington Airport Limited. (2023).</w:t>
      </w:r>
      <w:r>
        <w:t xml:space="preserve"> </w:t>
      </w:r>
      <w:r>
        <w:rPr>
          <w:iCs/>
          <w:i/>
        </w:rPr>
        <w:t xml:space="preserve">Passenger Experience and Security Protocols</w:t>
      </w:r>
      <w:r>
        <w:t xml:space="preserve">. Wellington: Wellington Airport Ltd.</w:t>
      </w:r>
    </w:p>
    <w:p>
      <w:pPr>
        <w:pStyle w:val="BodyText"/>
      </w:pPr>
      <w:r>
        <w:t xml:space="preserve">This resource details the security protocols and passenger management strategies at Wellington Airport. It is essential for Customs Officers who interact directly with travelers arriving in and departing from the capital. The document highlights the balance between security efficiency and customer service, a key aspect of the modern Customs Officer's role. It provides context on how customs checks are integrated into the broader airport security framework, ensuring a seamless yet secure experience for passengers. Understanding these protocols helps officers in Wellington to perform their duties effectively while maintaining a positive image for New Zealand's border control.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New Zealand Wellington</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