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Qatar</w:t>
      </w:r>
      <w:r>
        <w:t xml:space="preserve"> </w:t>
      </w:r>
      <w:r>
        <w:t xml:space="preserve">Doha</w:t>
      </w:r>
    </w:p>
    <w:bookmarkStart w:id="23" w:name="Xb98744efaf2cc0252ccb8cdbe3d9a1f0f2ef147"/>
    <w:p>
      <w:pPr>
        <w:pStyle w:val="Heading1"/>
      </w:pPr>
      <w:r>
        <w:t xml:space="preserve">Annotated Bibliography: The Role of the Customs Officer in Qatar Doha</w:t>
      </w:r>
    </w:p>
    <w:p>
      <w:pPr>
        <w:pStyle w:val="FirstParagraph"/>
      </w:pPr>
      <w:r>
        <w:t xml:space="preserve">This annotated bibliography compiles essential literature regarding the operational, legal, and strategic functions of the Customs Officer within the jurisdiction of Qatar Doha. The selected sources provide a comprehensive overview of the General Customs Authority (GCA), the implementation of international trade standards, and the specific regulatory environment governing the movement of goods through the State of Qatar.</w:t>
      </w:r>
    </w:p>
    <w:bookmarkStart w:id="20" w:name="introduction"/>
    <w:p>
      <w:pPr>
        <w:pStyle w:val="Heading2"/>
      </w:pPr>
      <w:r>
        <w:t xml:space="preserve">Introduction</w:t>
      </w:r>
    </w:p>
    <w:p>
      <w:pPr>
        <w:pStyle w:val="FirstParagraph"/>
      </w:pPr>
      <w:r>
        <w:t xml:space="preserve">The position of the Customs Officer in Qatar Doha is pivotal to the nation's economic stability and security. As a global hub for trade, logistics, and tourism, Doha requires a highly skilled workforce capable of managing complex supply chains while adhering to strict national laws. The following annotations detail the legal frameworks, technological advancements, and security protocols that define this profession in the region.</w:t>
      </w:r>
    </w:p>
    <w:bookmarkEnd w:id="20"/>
    <w:bookmarkStart w:id="21" w:name="references"/>
    <w:p>
      <w:pPr>
        <w:pStyle w:val="Heading2"/>
      </w:pPr>
      <w:r>
        <w:t xml:space="preserve">References</w:t>
      </w:r>
    </w:p>
    <w:p>
      <w:pPr>
        <w:pStyle w:val="FirstParagraph"/>
      </w:pPr>
      <w:r>
        <w:t xml:space="preserve">General Customs Authority of Qatar. (2023).</w:t>
      </w:r>
      <w:r>
        <w:t xml:space="preserve"> </w:t>
      </w:r>
      <w:r>
        <w:rPr>
          <w:iCs/>
          <w:i/>
        </w:rPr>
        <w:t xml:space="preserve">Customs Law No. 19 of 2018 and Executive Regulations</w:t>
      </w:r>
      <w:r>
        <w:t xml:space="preserve">. Doha: GCA Publications.</w:t>
      </w:r>
    </w:p>
    <w:p>
      <w:pPr>
        <w:pStyle w:val="BodyText"/>
      </w:pPr>
      <w:r>
        <w:t xml:space="preserve">This primary legal document serves as the foundational text for every Customs Officer operating in Qatar Doha. It outlines the statutory powers, duties, and responsibilities of customs personnel, including the assessment of duties, the inspection of cargo, and the enforcement of prohibitions. For a professional in Doha, this text is critical for understanding the legal basis of their authority. It details the specific procedures for clearing goods at the Hamad Port and Hamad International Airport, ensuring that officers apply the law uniformly. The document also addresses penalties for non-compliance, providing officers with the necessary tools to enforce regulations effectively.</w:t>
      </w:r>
    </w:p>
    <w:p>
      <w:pPr>
        <w:pStyle w:val="BodyText"/>
      </w:pPr>
      <w:r>
        <w:t xml:space="preserve">World Customs Organization (WCO). (2021).</w:t>
      </w:r>
      <w:r>
        <w:t xml:space="preserve"> </w:t>
      </w:r>
      <w:r>
        <w:rPr>
          <w:iCs/>
          <w:i/>
        </w:rPr>
        <w:t xml:space="preserve">The SAFE Framework of Standards to Secure and Facilitate Global Trade: Implementation in the Middle East</w:t>
      </w:r>
      <w:r>
        <w:t xml:space="preserve">. Brussels: WCO Secretariat.</w:t>
      </w:r>
    </w:p>
    <w:p>
      <w:pPr>
        <w:pStyle w:val="BodyText"/>
      </w:pPr>
      <w:r>
        <w:t xml:space="preserve">This report analyzes the implementation of the SAFE Framework within Middle Eastern nations, with a specific case study on Qatar. It is highly relevant to Customs Officers in Doha as it explains the international standards for supply chain security that the General Customs Authority has adopted. The text details how officers must collaborate with Authorized Economic Operators (AEOs) to facilitate trade while maintaining security. It provides insight into risk management strategies that officers in Doha utilize to identify high-risk shipments without delaying legitimate commerce, aligning local practices with global best practices.</w:t>
      </w:r>
    </w:p>
    <w:p>
      <w:pPr>
        <w:pStyle w:val="BodyText"/>
      </w:pPr>
      <w:r>
        <w:t xml:space="preserve">Al-Thani, M., &amp; Al-Kuwari, S. (2022).</w:t>
      </w:r>
      <w:r>
        <w:t xml:space="preserve"> </w:t>
      </w:r>
      <w:r>
        <w:rPr>
          <w:iCs/>
          <w:i/>
        </w:rPr>
        <w:t xml:space="preserve">Digital Transformation in Qatari Customs: The Role of the Customs Officer in the Era of Automation</w:t>
      </w:r>
      <w:r>
        <w:t xml:space="preserve">. Journal of Gulf Logistics and Trade, 14(2), 45-62.</w:t>
      </w:r>
    </w:p>
    <w:p>
      <w:pPr>
        <w:pStyle w:val="BodyText"/>
      </w:pPr>
      <w:r>
        <w:t xml:space="preserve">This academic article examines the shift from manual processing to digital systems within the General Customs Authority. It is essential reading for understanding the modern skill set required of a Customs Officer in Qatar Doha. The authors discuss the implementation of the "Qatar Customs" electronic platform and how officers must now possess strong technical literacy to manage data analytics and automated risk assessment tools. The article argues that the role of the officer has evolved from simple document checking to complex data analysis, a crucial distinction for professionals working in Doha's high-tech trade environment.</w:t>
      </w:r>
    </w:p>
    <w:p>
      <w:pPr>
        <w:pStyle w:val="BodyText"/>
      </w:pPr>
      <w:r>
        <w:t xml:space="preserve">Ministry of Interior, Qatar. (2020).</w:t>
      </w:r>
      <w:r>
        <w:t xml:space="preserve"> </w:t>
      </w:r>
      <w:r>
        <w:rPr>
          <w:iCs/>
          <w:i/>
        </w:rPr>
        <w:t xml:space="preserve">Strategic Plan for Border Security and Anti-Smuggling Operations</w:t>
      </w:r>
      <w:r>
        <w:t xml:space="preserve">. Doha: Ministry of Interior Press.</w:t>
      </w:r>
    </w:p>
    <w:p>
      <w:pPr>
        <w:pStyle w:val="BodyText"/>
      </w:pPr>
      <w:r>
        <w:t xml:space="preserve">This strategic document highlights the security dimension of the Customs Officer's role in Qatar. It details the collaboration between the General Customs Authority and the Ministry of Interior to combat smuggling, drug trafficking, and the illicit movement of goods. For officers stationed in Doha, this text provides context on the national security implications of their daily work. It outlines specific protocols for inter-agency cooperation and intelligence sharing, emphasizing that a Customs Officer in Qatar is also a frontline defender of national security.</w:t>
      </w:r>
    </w:p>
    <w:p>
      <w:pPr>
        <w:pStyle w:val="BodyText"/>
      </w:pPr>
      <w:r>
        <w:t xml:space="preserve">International Trade Administration (ITA). (2023).</w:t>
      </w:r>
      <w:r>
        <w:t xml:space="preserve"> </w:t>
      </w:r>
      <w:r>
        <w:rPr>
          <w:iCs/>
          <w:i/>
        </w:rPr>
        <w:t xml:space="preserve">Qatar: Country Commercial Guide - Import Regulations and Customs Procedures</w:t>
      </w:r>
      <w:r>
        <w:t xml:space="preserve">. Washington, D.C.: U.S. Department of Commerce.</w:t>
      </w:r>
    </w:p>
    <w:p>
      <w:pPr>
        <w:pStyle w:val="BodyText"/>
      </w:pPr>
      <w:r>
        <w:t xml:space="preserve">This guide offers an external perspective on the operational environment of Customs Officers in Qatar Doha. It details the specific import restrictions, labeling requirements, and documentation standards that officers enforce. It is particularly useful for understanding the challenges officers face when dealing with international trade partners. The guide explains the nuances of Qatar's trade agreements and how these affect the duties and inspections performed by officers at Doha's entry points, providing a practical reference for trade compliance.</w:t>
      </w:r>
    </w:p>
    <w:p>
      <w:pPr>
        <w:pStyle w:val="BodyText"/>
      </w:pPr>
      <w:r>
        <w:t xml:space="preserve">Al-Mannai, R. (2021).</w:t>
      </w:r>
      <w:r>
        <w:t xml:space="preserve"> </w:t>
      </w:r>
      <w:r>
        <w:rPr>
          <w:iCs/>
          <w:i/>
        </w:rPr>
        <w:t xml:space="preserve">Halal Certification and Customs Control: Ensuring Compliance in Qatar</w:t>
      </w:r>
      <w:r>
        <w:t xml:space="preserve">. Islamic Economics and Finance Review, 8(1), 112-129.</w:t>
      </w:r>
    </w:p>
    <w:p>
      <w:pPr>
        <w:pStyle w:val="BodyText"/>
      </w:pPr>
      <w:r>
        <w:t xml:space="preserve">This article focuses on a unique aspect of the Customs Officer's role in Qatar: the enforcement of religious and cultural standards. It discusses the rigorous inspection processes required for food and pharmaceutical products to ensure they meet Halal certification standards. For officers working in Doha, this text is vital for understanding the specific regulatory checks that go beyond standard tariff classification. It highlights the cultural sensitivity and specialized knowledge required to manage imports in a country where adherence to Islamic principles is a legal requirement.</w:t>
      </w:r>
    </w:p>
    <w:p>
      <w:pPr>
        <w:pStyle w:val="BodyText"/>
      </w:pPr>
      <w:r>
        <w:t xml:space="preserve">Gulf Cooperation Council (GCC). (2019).</w:t>
      </w:r>
      <w:r>
        <w:t xml:space="preserve"> </w:t>
      </w:r>
      <w:r>
        <w:rPr>
          <w:iCs/>
          <w:i/>
        </w:rPr>
        <w:t xml:space="preserve">GCC Common Customs Law and Unified Procedures</w:t>
      </w:r>
      <w:r>
        <w:t xml:space="preserve">. Riyadh: GCC Secretariat General.</w:t>
      </w:r>
    </w:p>
    <w:p>
      <w:pPr>
        <w:pStyle w:val="BodyText"/>
      </w:pPr>
      <w:r>
        <w:t xml:space="preserve">As a member of the GCC, Qatar's customs operations are integrated with regional standards. This document outlines the unified customs procedures that Customs Officers in Doha must follow to facilitate intra-GCC trade. It explains the concept of the GCC Customs Union and how it simplifies the movement of goods between member states. Understanding this framework is essential for officers in Qatar to correctly apply preferential tariffs and manage the documentation required for regional trade, ensuring seamless logistics across the Gulf region.</w:t>
      </w:r>
    </w:p>
    <w:p>
      <w:pPr>
        <w:pStyle w:val="BodyText"/>
      </w:pPr>
      <w:r>
        <w:t xml:space="preserve">Qatar National Vision 2030. (2008).</w:t>
      </w:r>
      <w:r>
        <w:t xml:space="preserve"> </w:t>
      </w:r>
      <w:r>
        <w:rPr>
          <w:iCs/>
          <w:i/>
        </w:rPr>
        <w:t xml:space="preserve">Economic Development Pillar: Trade and Logistics Sector</w:t>
      </w:r>
      <w:r>
        <w:t xml:space="preserve">. Doha: Supreme Committee for Planning and Development.</w:t>
      </w:r>
    </w:p>
    <w:p>
      <w:pPr>
        <w:pStyle w:val="BodyText"/>
      </w:pPr>
      <w:r>
        <w:t xml:space="preserve">This foundational document places the role of the Customs Officer within the broader context of Qatar's national development goals. It emphasizes the importance of an efficient, transparent, and modern customs regime in achieving economic diversification. For professionals in Doha, this text provides the strategic rationale behind continuous reforms in customs operations. It underscores the expectation that Customs Officers contribute to Qatar's goal of becoming a global logistics hub by ensuring speed, accuracy, and integrity in all trade facilitation activities.</w:t>
      </w:r>
    </w:p>
    <w:bookmarkEnd w:id="21"/>
    <w:bookmarkStart w:id="22" w:name="conclusion"/>
    <w:p>
      <w:pPr>
        <w:pStyle w:val="Heading2"/>
      </w:pPr>
      <w:r>
        <w:t xml:space="preserve">Conclusion</w:t>
      </w:r>
    </w:p>
    <w:p>
      <w:pPr>
        <w:pStyle w:val="FirstParagraph"/>
      </w:pPr>
      <w:r>
        <w:t xml:space="preserve">The literature reviewed above demonstrates that the role of the Customs Officer in Qatar Doha is multifaceted, requiring a blend of legal knowledge, technical proficiency, and security awareness. From enforcing the Customs Law No. 19 of 2018 to implementing digital transformation initiatives and ensuring Halal compliance, officers in Doha play a critical role in safeguarding the nation's economic and social interests. This bibliography serves as a foundational resource for understanding the professional landscape of customs operations in Qatar.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Qatar Doha</dc:title>
  <dc:creator/>
  <dc:language>en</dc:language>
  <cp:keywords/>
  <dcterms:created xsi:type="dcterms:W3CDTF">2026-08-07T08:25:53Z</dcterms:created>
  <dcterms:modified xsi:type="dcterms:W3CDTF">2026-08-07T08:25:53Z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