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Customs</w:t>
      </w:r>
      <w:r>
        <w:t xml:space="preserve"> </w:t>
      </w:r>
      <w:r>
        <w:t xml:space="preserve">Officer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4" w:name="Xd079aac1c9dc10e41acfbbda45c3f3f0a2e2d1c"/>
    <w:p>
      <w:pPr>
        <w:pStyle w:val="Heading1"/>
      </w:pPr>
      <w:r>
        <w:t xml:space="preserve">Annotated Bibliography: The Role of the Customs Officer in South Africa Johannesburg</w:t>
      </w:r>
    </w:p>
    <w:p>
      <w:pPr>
        <w:pStyle w:val="FirstParagraph"/>
      </w:pPr>
      <w:r>
        <w:t xml:space="preserve">This annotated bibliography provides a comprehensive overview of the critical role played by Customs Officers within the jurisdiction of South Africa, with a specific focus on the economic and logistical hub of Johannesburg. The following sources examine the legal frameworks, operational challenges, technological advancements, and economic impacts associated with customs enforcement in the region. These references are essential for understanding how customs officers safeguard national borders, facilitate legitimate trade, and combat illicit activities in one of Africa's most dynamic metropolitan areas.</w:t>
      </w:r>
    </w:p>
    <w:bookmarkStart w:id="20" w:name="legal-and-regulatory-frameworks"/>
    <w:p>
      <w:pPr>
        <w:pStyle w:val="Heading2"/>
      </w:pPr>
      <w:r>
        <w:t xml:space="preserve">Legal and Regulatory Frameworks</w:t>
      </w:r>
    </w:p>
    <w:p>
      <w:pPr>
        <w:pStyle w:val="FirstParagraph"/>
      </w:pPr>
      <w:r>
        <w:t xml:space="preserve">Republic of South Africa. (2018).</w:t>
      </w:r>
      <w:r>
        <w:t xml:space="preserve"> </w:t>
      </w:r>
      <w:r>
        <w:rPr>
          <w:iCs/>
          <w:i/>
        </w:rPr>
        <w:t xml:space="preserve">Customs and Excise Act No. 91 of 1964</w:t>
      </w:r>
      <w:r>
        <w:t xml:space="preserve">. Government Printer.</w:t>
      </w:r>
    </w:p>
    <w:p>
      <w:pPr>
        <w:pStyle w:val="BodyText"/>
      </w:pPr>
      <w:r>
        <w:t xml:space="preserve">This primary legislative source serves as the foundational legal framework governing the duties and powers of Customs Officers in South Africa. It outlines the statutory requirements for the assessment and collection of duties, the control of imports and exports, and the enforcement of prohibitions and restrictions. For a Customs Officer operating in Johannesburg, particularly at the OR Tambo International Airport and the surrounding dry ports, this Act is the primary reference for legal authority. It defines the scope of search and seizure powers, which are critical in combating the smuggling of contraband such as narcotics and undeclared currency. Understanding this Act is indispensable for any professional analyzing the legal boundaries of customs enforcement in the Gauteng province.</w:t>
      </w:r>
    </w:p>
    <w:p>
      <w:pPr>
        <w:pStyle w:val="BodyText"/>
      </w:pPr>
      <w:r>
        <w:t xml:space="preserve">South African Revenue Service (SARS). (2021).</w:t>
      </w:r>
      <w:r>
        <w:t xml:space="preserve"> </w:t>
      </w:r>
      <w:r>
        <w:rPr>
          <w:iCs/>
          <w:i/>
        </w:rPr>
        <w:t xml:space="preserve">Customs Modernisation Programme: Strategic Plan</w:t>
      </w:r>
      <w:r>
        <w:t xml:space="preserve">. SARS Publications.</w:t>
      </w:r>
    </w:p>
    <w:p>
      <w:pPr>
        <w:pStyle w:val="BodyText"/>
      </w:pPr>
      <w:r>
        <w:t xml:space="preserve">This strategic document details the South African Revenue Service's roadmap for modernizing customs operations across the country, with significant implications for Johannesburg's logistics corridors. The plan emphasizes the shift from manual processing to automated systems, aiming to reduce clearance times for legitimate traders while enhancing risk management capabilities. For Customs Officers in Johannesburg, this document highlights the transition toward a more technology-driven role, requiring proficiency in digital risk assessment tools. It provides insight into how SARS intends to align South African customs procedures with international standards, thereby facilitating smoother trade flows through the country's primary economic hub.</w:t>
      </w:r>
    </w:p>
    <w:bookmarkEnd w:id="20"/>
    <w:bookmarkStart w:id="21" w:name="operational-challenges-and-security"/>
    <w:p>
      <w:pPr>
        <w:pStyle w:val="Heading2"/>
      </w:pPr>
      <w:r>
        <w:t xml:space="preserve">Operational Challenges and Security</w:t>
      </w:r>
    </w:p>
    <w:p>
      <w:pPr>
        <w:pStyle w:val="FirstParagraph"/>
      </w:pPr>
      <w:r>
        <w:t xml:space="preserve">Moyo, T. (2019). "Border Control and Illicit Trade in Southern Africa."</w:t>
      </w:r>
      <w:r>
        <w:t xml:space="preserve"> </w:t>
      </w:r>
      <w:r>
        <w:rPr>
          <w:iCs/>
          <w:i/>
        </w:rPr>
        <w:t xml:space="preserve">Journal of African Security Studies</w:t>
      </w:r>
      <w:r>
        <w:t xml:space="preserve">, 12(3), 45-62.</w:t>
      </w:r>
    </w:p>
    <w:p>
      <w:pPr>
        <w:pStyle w:val="BodyText"/>
      </w:pPr>
      <w:r>
        <w:t xml:space="preserve">This academic article explores the complex relationship between border control mechanisms and the prevalence of illicit trade in Southern Africa. Moyo specifically discusses the challenges faced by Customs Officers in major urban centers like Johannesburg, which serve as transit points for goods moving between the port of Durban and landlocked nations. The author argues that the sheer volume of trade passing through Johannesburg creates vulnerabilities that are exploited by criminal syndicates. This source is valuable for understanding the operational pressures on Customs Officers, who must balance the need for rigorous inspection with the economic necessity of maintaining efficient supply chains. It also highlights the role of corruption as a persistent challenge that undermines enforcement efforts.</w:t>
      </w:r>
    </w:p>
    <w:p>
      <w:pPr>
        <w:pStyle w:val="BodyText"/>
      </w:pPr>
      <w:r>
        <w:t xml:space="preserve">National Intelligence Agency (NIA). (2020).</w:t>
      </w:r>
      <w:r>
        <w:t xml:space="preserve"> </w:t>
      </w:r>
      <w:r>
        <w:rPr>
          <w:iCs/>
          <w:i/>
        </w:rPr>
        <w:t xml:space="preserve">Annual Threat Assessment Report: Transnational Organized Crime</w:t>
      </w:r>
      <w:r>
        <w:t xml:space="preserve">. Government of South Africa.</w:t>
      </w:r>
    </w:p>
    <w:p>
      <w:pPr>
        <w:pStyle w:val="BodyText"/>
      </w:pPr>
      <w:r>
        <w:t xml:space="preserve">This report provides a high-level analysis of the threats posed by transnational organized crime to South Africa's national security. It identifies Johannesburg as a key node in regional drug trafficking and money laundering networks. The document underscores the critical role of Customs Officers as the first line of defense against these threats. By detailing the modus operandi of criminal groups, the report offers practical intelligence that informs the risk profiling strategies used by Customs Officers at entry points. It is an essential resource for understanding the security context in which Customs Officers operate and the importance of inter-agency cooperation in combating sophisticated criminal enterprises.</w:t>
      </w:r>
    </w:p>
    <w:bookmarkEnd w:id="21"/>
    <w:bookmarkStart w:id="22" w:name="economic-impact-and-trade-facilitation"/>
    <w:p>
      <w:pPr>
        <w:pStyle w:val="Heading2"/>
      </w:pPr>
      <w:r>
        <w:t xml:space="preserve">Economic Impact and Trade Facilitation</w:t>
      </w:r>
    </w:p>
    <w:p>
      <w:pPr>
        <w:pStyle w:val="FirstParagraph"/>
      </w:pPr>
      <w:r>
        <w:t xml:space="preserve">World Bank. (2022).</w:t>
      </w:r>
      <w:r>
        <w:t xml:space="preserve"> </w:t>
      </w:r>
      <w:r>
        <w:rPr>
          <w:iCs/>
          <w:i/>
        </w:rPr>
        <w:t xml:space="preserve">Doing Business in South Africa: Trade Across Borders</w:t>
      </w:r>
      <w:r>
        <w:t xml:space="preserve">. World Bank Group.</w:t>
      </w:r>
    </w:p>
    <w:p>
      <w:pPr>
        <w:pStyle w:val="BodyText"/>
      </w:pPr>
      <w:r>
        <w:t xml:space="preserve">This report evaluates the efficiency of trade procedures in South Africa, with specific data points related to the clearance times and costs associated with importing and exporting goods. It highlights the performance of customs authorities in facilitating trade through Johannesburg's logistics network. The findings suggest that improvements in customs procedures directly correlate with increased foreign direct investment and economic growth. For Customs Officers, this source emphasizes the economic dimension of their role: they are not only enforcers but also facilitators of commerce. It provides a macroeconomic perspective on how effective customs management in Johannesburg contributes to the broader stability and prosperity of the South African economy.</w:t>
      </w:r>
    </w:p>
    <w:p>
      <w:pPr>
        <w:pStyle w:val="BodyText"/>
      </w:pPr>
      <w:r>
        <w:t xml:space="preserve">Gauteng Provincial Government. (2021).</w:t>
      </w:r>
      <w:r>
        <w:t xml:space="preserve"> </w:t>
      </w:r>
      <w:r>
        <w:rPr>
          <w:iCs/>
          <w:i/>
        </w:rPr>
        <w:t xml:space="preserve">Economic Development and Tourism Report</w:t>
      </w:r>
      <w:r>
        <w:t xml:space="preserve">. GPG Publications.</w:t>
      </w:r>
    </w:p>
    <w:p>
      <w:pPr>
        <w:pStyle w:val="BodyText"/>
      </w:pPr>
      <w:r>
        <w:t xml:space="preserve">This provincial report outlines the economic priorities of Gauteng, the province where Johannesburg is located. It identifies the logistics and transport sector as a key driver of growth and discusses the importance of efficient customs clearance in maintaining the competitiveness of local businesses. The report acknowledges the challenges posed by infrastructure bottlenecks and the need for skilled Customs Officers to manage complex trade regulations. It is a useful source for understanding the local economic context and the expectations placed on customs authorities to support the province's industrial and commercial activities.</w:t>
      </w:r>
    </w:p>
    <w:bookmarkEnd w:id="22"/>
    <w:bookmarkStart w:id="23" w:name="technology-and-innovation"/>
    <w:p>
      <w:pPr>
        <w:pStyle w:val="Heading2"/>
      </w:pPr>
      <w:r>
        <w:t xml:space="preserve">Technology and Innovation</w:t>
      </w:r>
    </w:p>
    <w:p>
      <w:pPr>
        <w:pStyle w:val="FirstParagraph"/>
      </w:pPr>
      <w:r>
        <w:t xml:space="preserve">van der Merwe, J. (2020). "Digital Transformation in Customs Administration."</w:t>
      </w:r>
      <w:r>
        <w:t xml:space="preserve"> </w:t>
      </w:r>
      <w:r>
        <w:rPr>
          <w:iCs/>
          <w:i/>
        </w:rPr>
        <w:t xml:space="preserve">South African Journal of Public Administration</w:t>
      </w:r>
      <w:r>
        <w:t xml:space="preserve">, 55(2), 112-128.</w:t>
      </w:r>
    </w:p>
    <w:p>
      <w:pPr>
        <w:pStyle w:val="BodyText"/>
      </w:pPr>
      <w:r>
        <w:t xml:space="preserve">This article examines the impact of digital transformation on customs administration in South Africa. Van der Merwe discusses the implementation of systems such as the Electronic Data Interchange (EDI) and the use of non-intrusive inspection technologies like X-ray scanners at major ports of entry, including those serving Johannesburg. The author argues that these technologies enhance the ability of Customs Officers to detect anomalies and reduce human error. This source is particularly relevant for understanding the evolving skill set required of modern Customs Officers, who must be adept at using advanced software and hardware to perform their duties effectively. It also highlights the potential for technology to reduce opportunities for corruption.</w:t>
      </w:r>
    </w:p>
    <w:p>
      <w:pPr>
        <w:pStyle w:val="BodyText"/>
      </w:pPr>
      <w:r>
        <w:t xml:space="preserve">International Customs Administrators (ICA). (2023).</w:t>
      </w:r>
      <w:r>
        <w:t xml:space="preserve"> </w:t>
      </w:r>
      <w:r>
        <w:rPr>
          <w:iCs/>
          <w:i/>
        </w:rPr>
        <w:t xml:space="preserve">Best Practices in Risk Management for Customs Authorities</w:t>
      </w:r>
      <w:r>
        <w:t xml:space="preserve">. ICA Publications.</w:t>
      </w:r>
    </w:p>
    <w:p>
      <w:pPr>
        <w:pStyle w:val="BodyText"/>
      </w:pPr>
      <w:r>
        <w:t xml:space="preserve">This publication provides a global perspective on risk management strategies employed by customs authorities worldwide. It includes case studies from developing economies that are relevant to the South African context. The document outlines best practices for targeting high-risk shipments while allowing low-risk goods to pass through quickly. For Customs Officers in Johannesburg, this source offers practical guidance on how to optimize resource allocation and improve the accuracy of risk assessments. It emphasizes the importance of data analytics and intelligence sharing in enhancing the effectiveness of customs operations.</w:t>
      </w:r>
    </w:p>
    <w:p>
      <w:pPr>
        <w:pStyle w:val="BodyText"/>
      </w:pPr>
      <w:r>
        <w:t xml:space="preserve">In conclusion, the role of the Customs Officer in South Africa Johannesburg is multifaceted, encompassing legal enforcement, security, economic facilitation, and technological adaptation. The sources cited in this annotated bibliography provide a robust foundation for understanding the complexities of this profession within the specific context of South Africa's primary economic hub. They highlight the critical importance of Customs Officers in maintaining the integrity of national borders while supporting the growth and development of the local and regional economy.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Customs Officer in South Africa Johannesburg</dc:title>
  <dc:creator/>
  <dc:language>en</dc:language>
  <cp:keywords/>
  <dcterms:created xsi:type="dcterms:W3CDTF">2026-08-07T14:11:28Z</dcterms:created>
  <dcterms:modified xsi:type="dcterms:W3CDTF">2026-08-07T14:11:28Z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