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Customs Officers in Caracas, Venezuela: Legal Framework, Operational Challenges, and Economic Impact</w:t>
      </w:r>
    </w:p>
    <w:bookmarkEnd w:id="20"/>
    <w:bookmarkStart w:id="21" w:name="introduction"/>
    <w:p>
      <w:pPr>
        <w:pStyle w:val="Heading2"/>
      </w:pPr>
      <w:r>
        <w:t xml:space="preserve">Introduction</w:t>
      </w:r>
    </w:p>
    <w:p>
      <w:pPr>
        <w:pStyle w:val="FirstParagraph"/>
      </w:pPr>
      <w:r>
        <w:t xml:space="preserve">The role of the Customs Officer in Venezuela, particularly within the capital city of Caracas, is pivotal to the nation's economic stability, national security, and international trade compliance. As the primary hub for import and export activities, Caracas hosts critical customs operations that regulate the flow of goods into and out of the country. This annotated bibliography compiles key sources that examine the legal responsibilities, operational challenges, and socio-economic implications of customs enforcement in Venezuela. The selected works provide a comprehensive overview of the institutional framework, the impact of economic sanctions, and the evolving role of customs officers in combating illicit trade and ensuring regulatory compliance.</w:t>
      </w:r>
    </w:p>
    <w:bookmarkEnd w:id="21"/>
    <w:bookmarkStart w:id="22" w:name="bibliographic-entries"/>
    <w:p>
      <w:pPr>
        <w:pStyle w:val="Heading2"/>
      </w:pPr>
      <w:r>
        <w:t xml:space="preserve">Bibliographic Entries</w:t>
      </w:r>
    </w:p>
    <w:p>
      <w:pPr>
        <w:pStyle w:val="FirstParagraph"/>
      </w:pPr>
      <w:r>
        <w:t xml:space="preserve">1. Ministerio de Hacienda. (2021). Ley Orgánica de Aduanas. Caracas: Gaceta Oficial de la República Bolivariana de Venezuela.</w:t>
      </w:r>
    </w:p>
    <w:p>
      <w:pPr>
        <w:pStyle w:val="BodyText"/>
      </w:pPr>
      <w:r>
        <w:rPr>
          <w:bCs/>
          <w:b/>
        </w:rPr>
        <w:t xml:space="preserve">Summary:</w:t>
      </w:r>
      <w:r>
        <w:t xml:space="preserve"> </w:t>
      </w:r>
      <w:r>
        <w:t xml:space="preserve">This primary legal document outlines the comprehensive framework governing customs operations in Venezuela. It defines the roles, responsibilities, and powers of customs officers, including their authority to inspect, seize, and regulate goods. The law also establishes procedures for tariff classification, valuation, and the enforcement of trade regulations.</w:t>
      </w:r>
    </w:p>
    <w:p>
      <w:pPr>
        <w:pStyle w:val="BodyText"/>
      </w:pPr>
      <w:r>
        <w:rPr>
          <w:bCs/>
          <w:b/>
        </w:rPr>
        <w:t xml:space="preserve">Evaluation:</w:t>
      </w:r>
      <w:r>
        <w:t xml:space="preserve"> </w:t>
      </w:r>
      <w:r>
        <w:t xml:space="preserve">As an official government publication, this source is authoritative and essential for understanding the legal basis of customs operations in Venezuela. It is a foundational text for any analysis of the customs officer's role.</w:t>
      </w:r>
    </w:p>
    <w:p>
      <w:pPr>
        <w:pStyle w:val="BodyText"/>
      </w:pPr>
      <w:r>
        <w:rPr>
          <w:bCs/>
          <w:b/>
        </w:rPr>
        <w:t xml:space="preserve">Relevance:</w:t>
      </w:r>
      <w:r>
        <w:t xml:space="preserve"> </w:t>
      </w:r>
      <w:r>
        <w:t xml:space="preserve">Directly relevant to customs officers in Caracas, as it provides the legal mandate for their daily operations and decision-making processes.</w:t>
      </w:r>
    </w:p>
    <w:p>
      <w:pPr>
        <w:pStyle w:val="BodyText"/>
      </w:pPr>
      <w:r>
        <w:t xml:space="preserve">2. World Bank. (2022). Venezuela Economic Update: Trade and Customs Efficiency. Washington, DC: World Bank Group.</w:t>
      </w:r>
    </w:p>
    <w:p>
      <w:pPr>
        <w:pStyle w:val="BodyText"/>
      </w:pPr>
      <w:r>
        <w:rPr>
          <w:bCs/>
          <w:b/>
        </w:rPr>
        <w:t xml:space="preserve">Summary:</w:t>
      </w:r>
      <w:r>
        <w:t xml:space="preserve"> </w:t>
      </w:r>
      <w:r>
        <w:t xml:space="preserve">This report analyzes the efficiency of Venezuela's customs system, highlighting bottlenecks, corruption risks, and the impact of economic policies on trade flows. It includes data on clearance times, documentation requirements, and the performance of customs agencies in major ports, including those serving Caracas.</w:t>
      </w:r>
    </w:p>
    <w:p>
      <w:pPr>
        <w:pStyle w:val="BodyText"/>
      </w:pPr>
      <w:r>
        <w:rPr>
          <w:bCs/>
          <w:b/>
        </w:rPr>
        <w:t xml:space="preserve">Evaluation:</w:t>
      </w:r>
      <w:r>
        <w:t xml:space="preserve"> </w:t>
      </w:r>
      <w:r>
        <w:t xml:space="preserve">The World Bank is a reputable international organization known for its rigorous economic analysis. This report provides objective, data-driven insights into the challenges faced by customs officers in Venezuela.</w:t>
      </w:r>
    </w:p>
    <w:p>
      <w:pPr>
        <w:pStyle w:val="BodyText"/>
      </w:pPr>
      <w:r>
        <w:rPr>
          <w:bCs/>
          <w:b/>
        </w:rPr>
        <w:t xml:space="preserve">Relevance:</w:t>
      </w:r>
      <w:r>
        <w:t xml:space="preserve"> </w:t>
      </w:r>
      <w:r>
        <w:t xml:space="preserve">Crucial for understanding the operational environment of customs officers in Caracas, particularly in the context of economic constraints and institutional inefficiencies.</w:t>
      </w:r>
    </w:p>
    <w:p>
      <w:pPr>
        <w:pStyle w:val="BodyText"/>
      </w:pPr>
      <w:r>
        <w:t xml:space="preserve">3. Inter-American Drug Abuse Control Commission (CICAD). (2023). Drug Trafficking and Customs Enforcement in Venezuela. Washington, DC: Organization of American States.</w:t>
      </w:r>
    </w:p>
    <w:p>
      <w:pPr>
        <w:pStyle w:val="BodyText"/>
      </w:pPr>
      <w:r>
        <w:rPr>
          <w:bCs/>
          <w:b/>
        </w:rPr>
        <w:t xml:space="preserve">Summary:</w:t>
      </w:r>
      <w:r>
        <w:t xml:space="preserve"> </w:t>
      </w:r>
      <w:r>
        <w:t xml:space="preserve">This publication examines the role of customs officers in combating drug trafficking and other illicit activities. It details the strategies, technologies, and international cooperation efforts employed by Venezuelan customs authorities to intercept contraband at key entry points, including Caracas.</w:t>
      </w:r>
    </w:p>
    <w:p>
      <w:pPr>
        <w:pStyle w:val="BodyText"/>
      </w:pPr>
      <w:r>
        <w:rPr>
          <w:bCs/>
          <w:b/>
        </w:rPr>
        <w:t xml:space="preserve">Evaluation:</w:t>
      </w:r>
      <w:r>
        <w:t xml:space="preserve"> </w:t>
      </w:r>
      <w:r>
        <w:t xml:space="preserve">CICAD is a specialized agency of the OAS with expertise in drug control and customs enforcement. This source offers valuable insights into the security dimension of the customs officer's role.</w:t>
      </w:r>
    </w:p>
    <w:p>
      <w:pPr>
        <w:pStyle w:val="BodyText"/>
      </w:pPr>
      <w:r>
        <w:rPr>
          <w:bCs/>
          <w:b/>
        </w:rPr>
        <w:t xml:space="preserve">Relevance:</w:t>
      </w:r>
      <w:r>
        <w:t xml:space="preserve"> </w:t>
      </w:r>
      <w:r>
        <w:t xml:space="preserve">Highly relevant for customs officers in Caracas, as it addresses the critical task of preventing illicit trade and ensuring national security.</w:t>
      </w:r>
    </w:p>
    <w:p>
      <w:pPr>
        <w:pStyle w:val="BodyText"/>
      </w:pPr>
      <w:r>
        <w:t xml:space="preserve">4. United Nations Office on Drugs and Crime (UNODC). (2021). Corruption in Customs: Challenges and Solutions in Latin America. Vienna: UNODC.</w:t>
      </w:r>
    </w:p>
    <w:p>
      <w:pPr>
        <w:pStyle w:val="BodyText"/>
      </w:pPr>
      <w:r>
        <w:rPr>
          <w:bCs/>
          <w:b/>
        </w:rPr>
        <w:t xml:space="preserve">Summary:</w:t>
      </w:r>
      <w:r>
        <w:t xml:space="preserve"> </w:t>
      </w:r>
      <w:r>
        <w:t xml:space="preserve">This report explores the prevalence of corruption within customs agencies across Latin America, including Venezuela. It discusses the risks, impacts, and potential reforms to enhance integrity and transparency in customs operations.</w:t>
      </w:r>
    </w:p>
    <w:p>
      <w:pPr>
        <w:pStyle w:val="BodyText"/>
      </w:pPr>
      <w:r>
        <w:rPr>
          <w:bCs/>
          <w:b/>
        </w:rPr>
        <w:t xml:space="preserve">Evaluation:</w:t>
      </w:r>
      <w:r>
        <w:t xml:space="preserve"> </w:t>
      </w:r>
      <w:r>
        <w:t xml:space="preserve">UNODC is a leading global authority on crime prevention and criminal justice. This source provides a critical perspective on the ethical challenges faced by customs officers in Venezuela.</w:t>
      </w:r>
    </w:p>
    <w:p>
      <w:pPr>
        <w:pStyle w:val="BodyText"/>
      </w:pPr>
      <w:r>
        <w:rPr>
          <w:bCs/>
          <w:b/>
        </w:rPr>
        <w:t xml:space="preserve">Relevance:</w:t>
      </w:r>
      <w:r>
        <w:t xml:space="preserve"> </w:t>
      </w:r>
      <w:r>
        <w:t xml:space="preserve">Important for understanding the integrity issues that customs officers in Caracas must navigate and the broader implications for trade and governance.</w:t>
      </w:r>
    </w:p>
    <w:p>
      <w:pPr>
        <w:pStyle w:val="BodyText"/>
      </w:pPr>
      <w:r>
        <w:t xml:space="preserve">5. International Trade Administration (ITA). (2022). Doing Business in Venezuela: Customs and Trade Regulations. Washington, DC: U.S. Department of Commerce.</w:t>
      </w:r>
    </w:p>
    <w:p>
      <w:pPr>
        <w:pStyle w:val="BodyText"/>
      </w:pPr>
      <w:r>
        <w:rPr>
          <w:bCs/>
          <w:b/>
        </w:rPr>
        <w:t xml:space="preserve">Summary:</w:t>
      </w:r>
      <w:r>
        <w:t xml:space="preserve"> </w:t>
      </w:r>
      <w:r>
        <w:t xml:space="preserve">This guide provides practical information for businesses engaging in trade with Venezuela, including customs procedures, documentation requirements, and regulatory compliance. It highlights the role of customs officers in facilitating or hindering trade.</w:t>
      </w:r>
    </w:p>
    <w:p>
      <w:pPr>
        <w:pStyle w:val="BodyText"/>
      </w:pPr>
      <w:r>
        <w:rPr>
          <w:bCs/>
          <w:b/>
        </w:rPr>
        <w:t xml:space="preserve">Evaluation:</w:t>
      </w:r>
      <w:r>
        <w:t xml:space="preserve"> </w:t>
      </w:r>
      <w:r>
        <w:t xml:space="preserve">As an official U.S. government publication, this source is reliable and offers a business-oriented perspective on customs operations in Venezuela.</w:t>
      </w:r>
    </w:p>
    <w:p>
      <w:pPr>
        <w:pStyle w:val="BodyText"/>
      </w:pPr>
      <w:r>
        <w:rPr>
          <w:bCs/>
          <w:b/>
        </w:rPr>
        <w:t xml:space="preserve">Relevance:</w:t>
      </w:r>
      <w:r>
        <w:t xml:space="preserve"> </w:t>
      </w:r>
      <w:r>
        <w:t xml:space="preserve">Useful for understanding the commercial impact of customs officers' actions in Caracas and the expectations of international traders.</w:t>
      </w:r>
    </w:p>
    <w:p>
      <w:pPr>
        <w:pStyle w:val="BodyText"/>
      </w:pPr>
      <w:r>
        <w:t xml:space="preserve">6. World Customs Organization (WCO). (2020). Global Trade Security and Facilitation: Case Studies from Latin America. Brussels: WCO.</w:t>
      </w:r>
    </w:p>
    <w:p>
      <w:pPr>
        <w:pStyle w:val="BodyText"/>
      </w:pPr>
      <w:r>
        <w:rPr>
          <w:bCs/>
          <w:b/>
        </w:rPr>
        <w:t xml:space="preserve">Summary:</w:t>
      </w:r>
      <w:r>
        <w:t xml:space="preserve"> </w:t>
      </w:r>
      <w:r>
        <w:t xml:space="preserve">This publication presents case studies on trade security and facilitation initiatives in Latin American countries, including Venezuela. It discusses the implementation of international standards, risk management, and the role of customs officers in balancing security and efficiency.</w:t>
      </w:r>
    </w:p>
    <w:p>
      <w:pPr>
        <w:pStyle w:val="BodyText"/>
      </w:pPr>
      <w:r>
        <w:rPr>
          <w:bCs/>
          <w:b/>
        </w:rPr>
        <w:t xml:space="preserve">Evaluation:</w:t>
      </w:r>
      <w:r>
        <w:t xml:space="preserve"> </w:t>
      </w:r>
      <w:r>
        <w:t xml:space="preserve">The WCO is the global intergovernmental organization responsible for customs matters. This source provides authoritative guidance on best practices and international norms.</w:t>
      </w:r>
    </w:p>
    <w:p>
      <w:pPr>
        <w:pStyle w:val="BodyText"/>
      </w:pPr>
      <w:r>
        <w:rPr>
          <w:bCs/>
          <w:b/>
        </w:rPr>
        <w:t xml:space="preserve">Relevance:</w:t>
      </w:r>
      <w:r>
        <w:t xml:space="preserve"> </w:t>
      </w:r>
      <w:r>
        <w:t xml:space="preserve">Relevant for customs officers in Caracas seeking to align their operations with international standards and improve trade facilitation.</w:t>
      </w:r>
    </w:p>
    <w:p>
      <w:pPr>
        <w:pStyle w:val="BodyText"/>
      </w:pPr>
      <w:r>
        <w:t xml:space="preserve">7. Transparency International. (2021). Corruption Perceptions Index: Venezuela. Berlin: Transparency International.</w:t>
      </w:r>
    </w:p>
    <w:p>
      <w:pPr>
        <w:pStyle w:val="BodyText"/>
      </w:pPr>
      <w:r>
        <w:rPr>
          <w:bCs/>
          <w:b/>
        </w:rPr>
        <w:t xml:space="preserve">Summary:</w:t>
      </w:r>
      <w:r>
        <w:t xml:space="preserve"> </w:t>
      </w:r>
      <w:r>
        <w:t xml:space="preserve">This annual report ranks countries based on perceived levels of public sector corruption, including customs administration. It highlights systemic issues that affect the integrity and effectiveness of customs officers in Venezuela.</w:t>
      </w:r>
    </w:p>
    <w:p>
      <w:pPr>
        <w:pStyle w:val="BodyText"/>
      </w:pPr>
      <w:r>
        <w:rPr>
          <w:bCs/>
          <w:b/>
        </w:rPr>
        <w:t xml:space="preserve">Evaluation:</w:t>
      </w:r>
      <w:r>
        <w:t xml:space="preserve"> </w:t>
      </w:r>
      <w:r>
        <w:t xml:space="preserve">Transparency International is a respected global organization focused on combating corruption. This source offers a critical assessment of the institutional environment in which customs officers operate.</w:t>
      </w:r>
    </w:p>
    <w:p>
      <w:pPr>
        <w:pStyle w:val="BodyText"/>
      </w:pPr>
      <w:r>
        <w:rPr>
          <w:bCs/>
          <w:b/>
        </w:rPr>
        <w:t xml:space="preserve">Relevance:</w:t>
      </w:r>
      <w:r>
        <w:t xml:space="preserve"> </w:t>
      </w:r>
      <w:r>
        <w:t xml:space="preserve">Important for understanding the broader context of corruption and its impact on customs enforcement in Caracas.</w:t>
      </w:r>
    </w:p>
    <w:p>
      <w:pPr>
        <w:pStyle w:val="BodyText"/>
      </w:pPr>
      <w:r>
        <w:t xml:space="preserve">8. Instituto Nacional de Estadística (INE). (2022). Estadísticas de Comercio Exterior de Venezuela. Caracas: INE.</w:t>
      </w:r>
    </w:p>
    <w:p>
      <w:pPr>
        <w:pStyle w:val="BodyText"/>
      </w:pPr>
      <w:r>
        <w:rPr>
          <w:bCs/>
          <w:b/>
        </w:rPr>
        <w:t xml:space="preserve">Summary:</w:t>
      </w:r>
      <w:r>
        <w:t xml:space="preserve"> </w:t>
      </w:r>
      <w:r>
        <w:t xml:space="preserve">This official statistical report provides data on Venezuela's import and export activities, including volumes, values, and trends. It reflects the outcomes of customs operations and the economic impact of trade policies.</w:t>
      </w:r>
    </w:p>
    <w:p>
      <w:pPr>
        <w:pStyle w:val="BodyText"/>
      </w:pPr>
      <w:r>
        <w:rPr>
          <w:bCs/>
          <w:b/>
        </w:rPr>
        <w:t xml:space="preserve">Evaluation:</w:t>
      </w:r>
      <w:r>
        <w:t xml:space="preserve"> </w:t>
      </w:r>
      <w:r>
        <w:t xml:space="preserve">As the national statistical agency, INE is the primary source for official trade data in Venezuela. This report is essential for empirical analysis of customs performance.</w:t>
      </w:r>
    </w:p>
    <w:p>
      <w:pPr>
        <w:pStyle w:val="BodyText"/>
      </w:pPr>
      <w:r>
        <w:rPr>
          <w:bCs/>
          <w:b/>
        </w:rPr>
        <w:t xml:space="preserve">Relevance:</w:t>
      </w:r>
      <w:r>
        <w:t xml:space="preserve"> </w:t>
      </w:r>
      <w:r>
        <w:t xml:space="preserve">Directly relevant for assessing the effectiveness of customs officers in Caracas and their contribution to national trade objectives.</w:t>
      </w:r>
    </w:p>
    <w:p>
      <w:pPr>
        <w:pStyle w:val="BodyText"/>
      </w:pPr>
      <w:r>
        <w:t xml:space="preserve">© 2025 Annotated Bibliography on Customs Officers in Caracas, Venezuela.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Caracas, Venezuela</dc:title>
  <dc:creator/>
  <dc:language>en</dc:language>
  <cp:keywords/>
  <dcterms:created xsi:type="dcterms:W3CDTF">2026-08-07T11:29:51Z</dcterms:created>
  <dcterms:modified xsi:type="dcterms:W3CDTF">2026-08-07T11:29:51Z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