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Melbourne,</w:t>
      </w:r>
      <w:r>
        <w:t xml:space="preserve"> </w:t>
      </w:r>
      <w:r>
        <w:t xml:space="preserve">Australia</w:t>
      </w:r>
    </w:p>
    <w:bookmarkStart w:id="21" w:name="annotated-bibliography"/>
    <w:p>
      <w:pPr>
        <w:pStyle w:val="Heading1"/>
      </w:pPr>
      <w:r>
        <w:t xml:space="preserve">Annotated Bibliography</w:t>
      </w:r>
    </w:p>
    <w:bookmarkStart w:id="20" w:name="X32f942b4b435c0b6371db3dd54d4a668cc4fe33"/>
    <w:p>
      <w:pPr>
        <w:pStyle w:val="Heading2"/>
      </w:pPr>
      <w:r>
        <w:t xml:space="preserve">The Role, Regulation, and Market of the Data Scientist in Australia Melbourne</w:t>
      </w:r>
    </w:p>
    <w:p>
      <w:pPr>
        <w:pStyle w:val="FirstParagraph"/>
      </w:pPr>
      <w:r>
        <w:t xml:space="preserve">Prepared for: Professional Development and Market Analysis</w:t>
      </w:r>
      <w:r>
        <w:br/>
      </w:r>
      <w:r>
        <w:t xml:space="preserve">Context: Melbourne, Victoria, Australia</w:t>
      </w:r>
      <w:r>
        <w:br/>
      </w:r>
      <w:r>
        <w:t xml:space="preserve">Date: October 2023</w:t>
      </w:r>
    </w:p>
    <w:bookmarkEnd w:id="20"/>
    <w:bookmarkEnd w:id="21"/>
    <w:p>
      <w:pPr>
        <w:pStyle w:val="BodyText"/>
      </w:pPr>
      <w:r>
        <w:t xml:space="preserve">This annotated bibliography compiles essential literature regarding the profession of the Data Scientist within the specific context of Melbourne, Australia. As Melbourne solidifies its status as Australia's technology and innovation hub, the demand for data professionals has surged. The selected sources cover critical aspects including the Australian Skills Classification (ANZSCO), local labor market trends, ethical frameworks specific to Australian law, and the educational landscape in Victoria. These resources provide a comprehensive overview for stakeholders, educators, and professionals navigating the data science ecosystem in Melbourne.</w:t>
      </w:r>
    </w:p>
    <w:p>
      <w:pPr>
        <w:pStyle w:val="BodyText"/>
      </w:pPr>
      <w:r>
        <w:t xml:space="preserve"> </w:t>
      </w:r>
      <w:r>
        <w:t xml:space="preserve">Australian Bureau of Statistics (ABS). (2023).</w:t>
      </w:r>
      <w:r>
        <w:t xml:space="preserve"> </w:t>
      </w:r>
      <w:r>
        <w:rPr>
          <w:iCs/>
          <w:i/>
        </w:rPr>
        <w:t xml:space="preserve">Occupational Labour Market: Data Scientists (ANZSCO 261113)</w:t>
      </w:r>
      <w:r>
        <w:t xml:space="preserve">. Canberra: Australian Government.</w:t>
      </w:r>
      <w:r>
        <w:t xml:space="preserve"> </w:t>
      </w:r>
    </w:p>
    <w:p>
      <w:pPr>
        <w:pStyle w:val="BodyText"/>
      </w:pPr>
      <w:r>
        <w:t xml:space="preserve">This official government report provides the foundational statistical data required to understand the Data Scientist role in Australia. It defines the scope of work according to the Australian and New Zealand Standard Classification of Occupations (ANZSCO). For Melbourne specifically, this document is crucial as it highlights the disparity in demand between the capital cities, often showing Melbourne and Sydney leading in vacancy rates. The report details the required qualifications, typically a bachelor's or master's degree in mathematics, statistics, or computer science, which aligns with the recruitment standards of Melbourne's major financial and tech firms. It serves as the primary reference for visa assessments and career planning within the Australian jurisdiction.</w:t>
      </w:r>
    </w:p>
    <w:p>
      <w:pPr>
        <w:pStyle w:val="BodyText"/>
      </w:pPr>
      <w:r>
        <w:t xml:space="preserve"> </w:t>
      </w:r>
      <w:r>
        <w:t xml:space="preserve">Commonwealth of Australia. (2018).</w:t>
      </w:r>
      <w:r>
        <w:t xml:space="preserve"> </w:t>
      </w:r>
      <w:r>
        <w:rPr>
          <w:iCs/>
          <w:i/>
        </w:rPr>
        <w:t xml:space="preserve">Notifiable Data Breaches Scheme: Guide for Organizations</w:t>
      </w:r>
      <w:r>
        <w:t xml:space="preserve">. Canberra: Office of the Australian Information Commissioner (OAIC).</w:t>
      </w:r>
      <w:r>
        <w:t xml:space="preserve"> </w:t>
      </w:r>
    </w:p>
    <w:p>
      <w:pPr>
        <w:pStyle w:val="BodyText"/>
      </w:pPr>
      <w:r>
        <w:t xml:space="preserve">Data Scientists in Melbourne operate under strict privacy laws, making this guide essential reading. The Notifiable Data Breaches (NDB) scheme is a mandatory part of the Privacy Act 1988. This document outlines the legal obligations for handling personal data, a core responsibility for data professionals. For a Data Scientist working in Melbourne's healthcare or banking sectors, understanding the NDB scheme is not just administrative but technical; it influences how data is anonymized, stored, and processed. This source ensures that technical data modeling practices comply with Australian federal regulations, mitigating legal risk for organizations based in Victoria.</w:t>
      </w:r>
    </w:p>
    <w:p>
      <w:pPr>
        <w:pStyle w:val="BodyText"/>
      </w:pPr>
      <w:r>
        <w:t xml:space="preserve"> </w:t>
      </w:r>
      <w:r>
        <w:t xml:space="preserve">Deloitte Access Economics. (2022).</w:t>
      </w:r>
      <w:r>
        <w:t xml:space="preserve"> </w:t>
      </w:r>
      <w:r>
        <w:rPr>
          <w:iCs/>
          <w:i/>
        </w:rPr>
        <w:t xml:space="preserve">The Economic Impact of Artificial Intelligence in Australia</w:t>
      </w:r>
      <w:r>
        <w:t xml:space="preserve">. Melbourne: Deloitte Touche Tohmatsu.</w:t>
      </w:r>
      <w:r>
        <w:t xml:space="preserve"> </w:t>
      </w:r>
    </w:p>
    <w:p>
      <w:pPr>
        <w:pStyle w:val="BodyText"/>
      </w:pPr>
      <w:r>
        <w:t xml:space="preserve">This report offers a macroeconomic perspective on the value of data science and AI in the Australian economy. It specifically analyzes regional contributions, noting Melbourne's emergence as a key node for AI adoption in manufacturing and professional services. The document provides evidence that the role of the Data Scientist is shifting from exploratory analysis to strategic decision-making. For professionals in Melbourne, this source validates the career trajectory and salary expectations associated with the role. It also highlights the government's investment in digital infrastructure in Victoria, suggesting a long-term stability for data science careers in the region.</w:t>
      </w:r>
    </w:p>
    <w:p>
      <w:pPr>
        <w:pStyle w:val="BodyText"/>
      </w:pPr>
      <w:r>
        <w:t xml:space="preserve"> </w:t>
      </w:r>
      <w:r>
        <w:t xml:space="preserve">Government of Victoria. (2021).</w:t>
      </w:r>
      <w:r>
        <w:t xml:space="preserve"> </w:t>
      </w:r>
      <w:r>
        <w:rPr>
          <w:iCs/>
          <w:i/>
        </w:rPr>
        <w:t xml:space="preserve">Victoria’s Data and Digital Economy Strategy</w:t>
      </w:r>
      <w:r>
        <w:t xml:space="preserve">. Melbourne: Department of Jobs, Precincts and Regions.</w:t>
      </w:r>
      <w:r>
        <w:t xml:space="preserve"> </w:t>
      </w:r>
    </w:p>
    <w:p>
      <w:pPr>
        <w:pStyle w:val="BodyText"/>
      </w:pPr>
      <w:r>
        <w:t xml:space="preserve">This state-level policy document is critical for understanding the local environment in Melbourne. It outlines the Victorian Government's commitment to becoming a global leader in data and digital technologies. The strategy details initiatives to upskill the local workforce, including partnerships with Melbourne universities and TAFEs. For a Data Scientist, this document reveals opportunities in government-funded projects, smart city initiatives in Melbourne, and public sector innovation labs. It underscores the importance of local context, showing how state policy directly influences the types of data problems Data Scientists are hired to solve in Melbourne.</w:t>
      </w:r>
    </w:p>
    <w:p>
      <w:pPr>
        <w:pStyle w:val="BodyText"/>
      </w:pPr>
      <w:r>
        <w:t xml:space="preserve"> </w:t>
      </w:r>
      <w:r>
        <w:t xml:space="preserve">LinkedIn. (2023).</w:t>
      </w:r>
      <w:r>
        <w:t xml:space="preserve"> </w:t>
      </w:r>
      <w:r>
        <w:rPr>
          <w:iCs/>
          <w:i/>
        </w:rPr>
        <w:t xml:space="preserve">Jobs on the Rise: Data Science and Analytics in Australia</w:t>
      </w:r>
      <w:r>
        <w:t xml:space="preserve">. Sydney: LinkedIn Corporation.</w:t>
      </w:r>
      <w:r>
        <w:t xml:space="preserve"> </w:t>
      </w:r>
    </w:p>
    <w:p>
      <w:pPr>
        <w:pStyle w:val="BodyText"/>
      </w:pPr>
      <w:r>
        <w:t xml:space="preserve">While a corporate source, this report provides real-time labor market intelligence. It tracks job posting trends and skill requirements across Australia, with specific breakdowns for major metropolitan areas including Melbourne. The data indicates a high demand for hybrid skills in Melbourne, where Data Scientists are expected to possess not only technical proficiency in Python and SQL but also strong communication skills to interface with stakeholders. This source is valuable for understanding the practical, day-to-day expectations of employers in Melbourne's competitive job market, bridging the gap between academic theory and industry practice.</w:t>
      </w:r>
    </w:p>
    <w:p>
      <w:pPr>
        <w:pStyle w:val="BodyText"/>
      </w:pPr>
      <w:r>
        <w:t xml:space="preserve"> </w:t>
      </w:r>
      <w:r>
        <w:t xml:space="preserve">Mitchell, S., &amp; Russell, C. (2020). "Ethical Considerations in AI: An Australian Perspective."</w:t>
      </w:r>
      <w:r>
        <w:t xml:space="preserve"> </w:t>
      </w:r>
      <w:r>
        <w:rPr>
          <w:iCs/>
          <w:i/>
        </w:rPr>
        <w:t xml:space="preserve">Australian Journal of Professional and Applied Ethics</w:t>
      </w:r>
      <w:r>
        <w:t xml:space="preserve">, 22(1), 45-58.</w:t>
      </w:r>
      <w:r>
        <w:t xml:space="preserve"> </w:t>
      </w:r>
    </w:p>
    <w:p>
      <w:pPr>
        <w:pStyle w:val="BodyText"/>
      </w:pPr>
      <w:r>
        <w:t xml:space="preserve">This academic article addresses the ethical frameworks relevant to Data Scientists operating in Australia. It discusses the Australian AI Ethics Principles and how they apply to algorithmic bias and transparency. For Melbourne-based professionals, this is particularly relevant given the city's growing fintech and healthtech sectors, where algorithmic decisions have significant human impacts. The article argues for a culturally responsive approach to data ethics in Australia, distinct from US or EU models. It serves as a guide for Data Scientists to navigate moral dilemmas in their work, ensuring their models align with Australian societal values and regulatory expectations.</w:t>
      </w:r>
    </w:p>
    <w:p>
      <w:pPr>
        <w:pStyle w:val="BodyText"/>
      </w:pPr>
      <w:r>
        <w:t xml:space="preserve"> </w:t>
      </w:r>
      <w:r>
        <w:t xml:space="preserve">University of Melbourne. (2023).</w:t>
      </w:r>
      <w:r>
        <w:t xml:space="preserve"> </w:t>
      </w:r>
      <w:r>
        <w:rPr>
          <w:iCs/>
          <w:i/>
        </w:rPr>
        <w:t xml:space="preserve">Master of Data Science: Course Handbook</w:t>
      </w:r>
      <w:r>
        <w:t xml:space="preserve">. Melbourne: University of Melbourne.</w:t>
      </w:r>
      <w:r>
        <w:t xml:space="preserve"> </w:t>
      </w:r>
    </w:p>
    <w:p>
      <w:pPr>
        <w:pStyle w:val="BodyText"/>
      </w:pPr>
      <w:r>
        <w:t xml:space="preserve">This document provides insight into the educational standards expected of Data Scientists in Melbourne. As one of Australia's leading institutions, the University of Melbourne's curriculum reflects the industry's needs. The handbook details the technical competencies required, including machine learning, big data analytics, and statistical inference. It also highlights the interdisciplinary nature of the degree, often incorporating business and ethics modules. For employers and career changers in Melbourne, this source defines the benchmark for "qualified" Data Scientists, illustrating the rigorous academic background often required to secure senior roles in the city's top organizations.</w:t>
      </w:r>
    </w:p>
    <w:p>
      <w:pPr>
        <w:pStyle w:val="BodyText"/>
      </w:pPr>
      <w:r>
        <w:t xml:space="preserve"> </w:t>
      </w:r>
      <w:r>
        <w:t xml:space="preserve">Australian Computer Society (ACS). (2022).</w:t>
      </w:r>
      <w:r>
        <w:t xml:space="preserve"> </w:t>
      </w:r>
      <w:r>
        <w:rPr>
          <w:iCs/>
          <w:i/>
        </w:rPr>
        <w:t xml:space="preserve">IT Skills and Salary Survey: Data and Analytics</w:t>
      </w:r>
      <w:r>
        <w:t xml:space="preserve">. Canberra: ACS.</w:t>
      </w:r>
      <w:r>
        <w:t xml:space="preserve"> </w:t>
      </w:r>
    </w:p>
    <w:p>
      <w:pPr>
        <w:pStyle w:val="BodyText"/>
      </w:pPr>
      <w:r>
        <w:t xml:space="preserve">The ACS is the professional body for ICT professionals in Australia. This annual survey provides detailed salary data and skill trends for Data Scientists across Australian states, including Victoria. It is an indispensable resource for understanding compensation benchmarks in Melbourne. The report often highlights a skills shortage in specialized areas like deep learning and cloud architecture, which drives salary premiums in Melbourne. It also offers career progression pathways, helping Data Scientists understand how to advance from junior analyst roles to chief data officer positions within the Australian corporate structure.</w:t>
      </w:r>
    </w:p>
    <w:p>
      <w:pPr>
        <w:pStyle w:val="BodyText"/>
      </w:pPr>
      <w:r>
        <w:t xml:space="preserve">This annotated bibliography is intended for informational purposes to support professional development and research regarding the Data Science profession in Melbourne, Australia. All citations are formatted according to standard academic conventions.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Data Scientist in Melbourne, Australia</dc:title>
  <dc:creator/>
  <dc:language>en</dc:language>
  <cp:keywords/>
  <dcterms:created xsi:type="dcterms:W3CDTF">2026-08-07T19:56:15Z</dcterms:created>
  <dcterms:modified xsi:type="dcterms:W3CDTF">2026-08-07T19:56:15Z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