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Brussels,</w:t>
      </w:r>
      <w:r>
        <w:t xml:space="preserve"> </w:t>
      </w:r>
      <w:r>
        <w:t xml:space="preserve">Belgium</w:t>
      </w:r>
    </w:p>
    <w:bookmarkStart w:id="21" w:name="Xe9c9cb4509f60c029bb0129d5bb572132d0bc47"/>
    <w:p>
      <w:pPr>
        <w:pStyle w:val="Heading1"/>
      </w:pPr>
      <w:r>
        <w:t xml:space="preserve">Annotated Bibliography: The Data Scientist in Brussels, Belgium</w:t>
      </w:r>
    </w:p>
    <w:bookmarkStart w:id="20" w:name="Xc8e35035b58f81ebe4b3ad64a9386fbbe065143"/>
    <w:p>
      <w:pPr>
        <w:pStyle w:val="Heading2"/>
      </w:pPr>
      <w:r>
        <w:t xml:space="preserve">Professional Landscape, Regulatory Environment, and Career Development</w:t>
      </w:r>
    </w:p>
    <w:p>
      <w:pPr>
        <w:pStyle w:val="FirstParagraph"/>
      </w:pPr>
      <w:r>
        <w:rPr>
          <w:bCs/>
          <w:b/>
        </w:rPr>
        <w:t xml:space="preserve">Prepared for:</w:t>
      </w:r>
      <w:r>
        <w:t xml:space="preserve"> </w:t>
      </w:r>
      <w:r>
        <w:t xml:space="preserve">Aspiring and Current Data Scientists in the Brussels-Capital Region</w:t>
      </w:r>
    </w:p>
    <w:p>
      <w:pPr>
        <w:pStyle w:val="BodyText"/>
      </w:pPr>
      <w:r>
        <w:rPr>
          <w:bCs/>
          <w:b/>
        </w:rPr>
        <w:t xml:space="preserve">Date:</w:t>
      </w:r>
      <w:r>
        <w:t xml:space="preserve"> </w:t>
      </w:r>
      <w:r>
        <w:t xml:space="preserve">October 2023</w:t>
      </w:r>
    </w:p>
    <w:p>
      <w:pPr>
        <w:pStyle w:val="BodyText"/>
      </w:pPr>
      <w:r>
        <w:rPr>
          <w:bCs/>
          <w:b/>
        </w:rPr>
        <w:t xml:space="preserve">Language:</w:t>
      </w:r>
      <w:r>
        <w:t xml:space="preserve"> </w:t>
      </w:r>
      <w:r>
        <w:t xml:space="preserve">English</w:t>
      </w:r>
    </w:p>
    <w:bookmarkEnd w:id="20"/>
    <w:bookmarkEnd w:id="21"/>
    <w:p>
      <w:pPr>
        <w:pStyle w:val="BodyText"/>
      </w:pPr>
      <w:r>
        <w:t xml:space="preserve">This annotated bibliography compiles essential resources regarding the role of the Data Scientist within the specific context of Brussels, Belgium. As the de facto capital of the European Union and a burgeoning tech hub, Brussels presents a unique ecosystem for data professionals. The selected sources address the intersection of technical expertise, European regulatory frameworks (such as GDPR), the multilingual professional environment, and the specific labor market dynamics of the Brussels-Capital Region. These references are curated to assist Data Scientists in navigating career opportunities, understanding legal obligations, and integrating into the local professional community.</w:t>
      </w:r>
    </w:p>
    <w:p>
      <w:pPr>
        <w:pStyle w:val="BodyText"/>
      </w:pPr>
      <w:r>
        <w:t xml:space="preserve">European Commission. (2020).</w:t>
      </w:r>
      <w:r>
        <w:t xml:space="preserve"> </w:t>
      </w:r>
      <w:r>
        <w:rPr>
          <w:iCs/>
          <w:i/>
        </w:rPr>
        <w:t xml:space="preserve">White Paper on Artificial Intelligence: A European Approach to Excellence and Trust</w:t>
      </w:r>
      <w:r>
        <w:t xml:space="preserve">. Publications Office of the European Union.</w:t>
      </w:r>
    </w:p>
    <w:p>
      <w:pPr>
        <w:pStyle w:val="BodyText"/>
      </w:pPr>
      <w:r>
        <w:t xml:space="preserve">This seminal document outlines the European Union's strategic vision for artificial intelligence, directly impacting Data Scientists working in Brussels. Given that Brussels hosts the primary institutions of the EU, including the European Commission, this resource is critical for understanding the regulatory trajectory of AI development. The paper emphasizes trust, safety, and ethical considerations, which are paramount for Data Scientists employed by EU agencies or Brussels-based consultancies advising on policy. It provides a framework for how data-driven models must be designed to comply with European values, influencing daily workflows and project scopes for professionals in the region.</w:t>
      </w:r>
    </w:p>
    <w:p>
      <w:pPr>
        <w:pStyle w:val="BodyText"/>
      </w:pPr>
      <w:r>
        <w:t xml:space="preserve">Brussels Economy and Employment (BRE). (2022).</w:t>
      </w:r>
      <w:r>
        <w:t xml:space="preserve"> </w:t>
      </w:r>
      <w:r>
        <w:rPr>
          <w:iCs/>
          <w:i/>
        </w:rPr>
        <w:t xml:space="preserve">Tech in Brussels: The Ecosystem Report</w:t>
      </w:r>
      <w:r>
        <w:t xml:space="preserve">. Brussels Regional Government.</w:t>
      </w:r>
    </w:p>
    <w:p>
      <w:pPr>
        <w:pStyle w:val="BodyText"/>
      </w:pPr>
      <w:r>
        <w:t xml:space="preserve">This report offers a comprehensive overview of the technology sector within the Brussels-Capital Region. For a Data Scientist considering relocation or career advancement in Brussels, this source is invaluable. It details the growth of startups, the presence of multinational corporations, and the specific initiatives taken by the regional government to foster digital innovation. The document highlights key clusters and innovation hubs where Data Scientists are in high demand, providing practical insights into the local job market, networking opportunities, and the economic incentives available to tech professionals in Belgium.</w:t>
      </w:r>
    </w:p>
    <w:p>
      <w:pPr>
        <w:pStyle w:val="BodyText"/>
      </w:pPr>
      <w:r>
        <w:t xml:space="preserve">European Data Protection Board (EDPB). (2019).</w:t>
      </w:r>
      <w:r>
        <w:t xml:space="preserve"> </w:t>
      </w:r>
      <w:r>
        <w:rPr>
          <w:iCs/>
          <w:i/>
        </w:rPr>
        <w:t xml:space="preserve">Guidelines on the Definition of a Controller and Processor</w:t>
      </w:r>
      <w:r>
        <w:t xml:space="preserve">.</w:t>
      </w:r>
    </w:p>
    <w:p>
      <w:pPr>
        <w:pStyle w:val="BodyText"/>
      </w:pPr>
      <w:r>
        <w:t xml:space="preserve">As the headquarters of the European Data Protection Board is located in Brussels, this guideline is of immediate relevance to local Data Scientists. The document clarifies the roles and responsibilities regarding data processing under the General Data Protection Regulation (GDPR). For Data Scientists in Brussels, understanding these distinctions is not merely legal compliance but a core technical requirement. It dictates how data is collected, stored, and analyzed, ensuring that machine learning models and data pipelines adhere to strict privacy standards. This resource is essential for mitigating legal risks in data projects within the EU's regulatory heartland.</w:t>
      </w:r>
    </w:p>
    <w:p>
      <w:pPr>
        <w:pStyle w:val="BodyText"/>
      </w:pPr>
      <w:r>
        <w:t xml:space="preserve">Van den Eynde, J., &amp; De Maeseneire, W. (2021).</w:t>
      </w:r>
      <w:r>
        <w:t xml:space="preserve"> </w:t>
      </w:r>
      <w:r>
        <w:rPr>
          <w:iCs/>
          <w:i/>
        </w:rPr>
        <w:t xml:space="preserve">Data Science in the Public Sector: Challenges and Opportunities in the Belgian Context</w:t>
      </w:r>
      <w:r>
        <w:t xml:space="preserve">.</w:t>
      </w:r>
      <w:r>
        <w:t xml:space="preserve"> </w:t>
      </w:r>
      <w:r>
        <w:rPr>
          <w:iCs/>
          <w:i/>
        </w:rPr>
        <w:t xml:space="preserve">Journal of Belgian Public Administration</w:t>
      </w:r>
      <w:r>
        <w:t xml:space="preserve">, 15(2), 45-62.</w:t>
      </w:r>
    </w:p>
    <w:p>
      <w:pPr>
        <w:pStyle w:val="BodyText"/>
      </w:pPr>
      <w:r>
        <w:t xml:space="preserve">This academic article explores the application of data science within Belgian government institutions. Brussels, being the seat of federal, regional, and EU governments, offers significant opportunities for Data Scientists in the public sector. The authors discuss the unique challenges of working with public data in Belgium, including bureaucratic hurdles, data silos, and the need for transparency. This source is particularly useful for Data Scientists interested in policy-tech roles, providing a realistic view of the operational environment and the potential impact of data-driven decision-making in Brussels' public administration.</w:t>
      </w:r>
    </w:p>
    <w:p>
      <w:pPr>
        <w:pStyle w:val="BodyText"/>
      </w:pPr>
      <w:r>
        <w:t xml:space="preserve">TechBe. (2023).</w:t>
      </w:r>
      <w:r>
        <w:t xml:space="preserve"> </w:t>
      </w:r>
      <w:r>
        <w:rPr>
          <w:iCs/>
          <w:i/>
        </w:rPr>
        <w:t xml:space="preserve">State of the Belgian Tech Industry: Salary and Skills Report</w:t>
      </w:r>
      <w:r>
        <w:t xml:space="preserve">. TechBe Association.</w:t>
      </w:r>
    </w:p>
    <w:p>
      <w:pPr>
        <w:pStyle w:val="BodyText"/>
      </w:pPr>
      <w:r>
        <w:t xml:space="preserve">Published by the leading association for the Belgian tech industry, this report provides up-to-date statistics on salaries, required skills, and employment trends. For Data Scientists in Brussels, this is a crucial resource for career planning and negotiation. It breaks down compensation packages specific to the Brussels market, which often differs from other Belgian regions due to the concentration of international organizations. The report also identifies the most sought-after technical and soft skills, helping professionals tailor their development paths to meet the demands of Brussels-based employers.</w:t>
      </w:r>
    </w:p>
    <w:p>
      <w:pPr>
        <w:pStyle w:val="BodyText"/>
      </w:pPr>
      <w:r>
        <w:t xml:space="preserve">European Union Agency for Cybersecurity (ENISA). (2021).</w:t>
      </w:r>
      <w:r>
        <w:t xml:space="preserve"> </w:t>
      </w:r>
      <w:r>
        <w:rPr>
          <w:iCs/>
          <w:i/>
        </w:rPr>
        <w:t xml:space="preserve">AI Cybersecurity Risk Assessment</w:t>
      </w:r>
      <w:r>
        <w:t xml:space="preserve">.</w:t>
      </w:r>
    </w:p>
    <w:p>
      <w:pPr>
        <w:pStyle w:val="BodyText"/>
      </w:pPr>
      <w:r>
        <w:t xml:space="preserve">With ENISA having a significant presence in the broader EU security landscape and Brussels being a hub for cybersecurity firms, this report is highly relevant. It assesses the cybersecurity risks associated with AI and data science applications. Data Scientists in Brussels must be aware of these risks to build secure and resilient models. The document provides technical guidance on threat modeling and risk mitigation, which is essential for professionals working in sectors such as finance, defense, and critical infrastructure, all of which are well-represented in the Brussels economy.</w:t>
      </w:r>
    </w:p>
    <w:p>
      <w:pPr>
        <w:pStyle w:val="BodyText"/>
      </w:pPr>
      <w:r>
        <w:t xml:space="preserve">Brussels Data Science Community. (2022).</w:t>
      </w:r>
      <w:r>
        <w:t xml:space="preserve"> </w:t>
      </w:r>
      <w:r>
        <w:rPr>
          <w:iCs/>
          <w:i/>
        </w:rPr>
        <w:t xml:space="preserve">Community Guidelines and Event Archive</w:t>
      </w:r>
      <w:r>
        <w:t xml:space="preserve">. Brussels Data Science Meetup.</w:t>
      </w:r>
    </w:p>
    <w:p>
      <w:pPr>
        <w:pStyle w:val="BodyText"/>
      </w:pPr>
      <w:r>
        <w:t xml:space="preserve">This resource documents the activities and guidelines of the local data science community in Brussels. Networking is a vital aspect of professional growth, and this source highlights the events, workshops, and conferences where Data Scientists in Brussels can connect. It reflects the collaborative spirit of the local tech scene and provides insights into current trends and topics of interest among peers. For newcomers to the city, this is an excellent starting point for building a professional network and staying updated on local developments in the field.</w:t>
      </w:r>
    </w:p>
    <w:p>
      <w:pPr>
        <w:pStyle w:val="BodyText"/>
      </w:pPr>
      <w:r>
        <w:t xml:space="preserve">Belgian Federal Public Service Economy. (2023).</w:t>
      </w:r>
      <w:r>
        <w:t xml:space="preserve"> </w:t>
      </w:r>
      <w:r>
        <w:rPr>
          <w:iCs/>
          <w:i/>
        </w:rPr>
        <w:t xml:space="preserve">Guide to Working in Belgium: Taxation and Social Security for Expats</w:t>
      </w:r>
      <w:r>
        <w:t xml:space="preserve">.</w:t>
      </w:r>
    </w:p>
    <w:p>
      <w:pPr>
        <w:pStyle w:val="BodyText"/>
      </w:pPr>
      <w:r>
        <w:t xml:space="preserve">While not technical in nature, this official guide is indispensable for Data Scientists relocating to Brussels from abroad. It explains the Belgian tax system, social security contributions, and expat regimes that may apply. Understanding these financial aspects is crucial for career decision-making and personal planning. The document provides clarity on how salaries are structured in Belgium, including benefits and deductions, ensuring that Data Scientists can make informed choices about employment contracts and long-term financial stability in Brussels.</w:t>
      </w:r>
    </w:p>
    <w:p>
      <w:pPr>
        <w:pStyle w:val="BodyText"/>
      </w:pPr>
      <w:r>
        <w:t xml:space="preserve">© 2023 Annotated Bibliography for Data Scientists in Brussels. All rights reserved.</w:t>
      </w:r>
    </w:p>
    <w:p>
      <w:pPr>
        <w:pStyle w:val="BodyText"/>
      </w:pPr>
      <w:r>
        <w:t xml:space="preserve">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Brussels, Belgium</dc:title>
  <dc:creator/>
  <dc:language>en</dc:language>
  <cp:keywords/>
  <dcterms:created xsi:type="dcterms:W3CDTF">2026-08-08T00:33:34Z</dcterms:created>
  <dcterms:modified xsi:type="dcterms:W3CDTF">2026-08-08T00:33:34Z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