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Paris,</w:t>
      </w:r>
      <w:r>
        <w:t xml:space="preserve"> </w:t>
      </w:r>
      <w:r>
        <w:t xml:space="preserve">France</w:t>
      </w:r>
    </w:p>
    <w:bookmarkStart w:id="21" w:name="annotated-bibliography"/>
    <w:p>
      <w:pPr>
        <w:pStyle w:val="Heading1"/>
      </w:pPr>
      <w:r>
        <w:t xml:space="preserve">Annotated Bibliography</w:t>
      </w:r>
    </w:p>
    <w:bookmarkStart w:id="20" w:name="Xb5062ac718d46531081405ca89c30b5da843021"/>
    <w:p>
      <w:pPr>
        <w:pStyle w:val="Heading2"/>
      </w:pPr>
      <w:r>
        <w:t xml:space="preserve">The Role, Regulation, and Landscape of the Data Scientist in Paris, France</w:t>
      </w:r>
    </w:p>
    <w:bookmarkEnd w:id="20"/>
    <w:bookmarkEnd w:id="21"/>
    <w:p>
      <w:pPr>
        <w:pStyle w:val="FirstParagraph"/>
      </w:pPr>
      <w:r>
        <w:t xml:space="preserve">This annotated bibliography compiles essential resources regarding the profession of the Data Scientist within the specific context of Paris, France. As the capital of France and a leading hub for technology in Europe, Paris presents a unique ecosystem for data professionals. The selected works cover the technical expectations of the role, the impact of French and European regulations such as the GDPR, the influence of the "La French Tech" initiative, and the cultural nuances of working in the Parisian job market. These sources are critical for understanding how a Data Scientist operates, complies, and thrives in this specific geographic and professional environment.</w:t>
      </w:r>
    </w:p>
    <w:p>
      <w:pPr>
        <w:pStyle w:val="BodyText"/>
      </w:pPr>
      <w:r>
        <w:t xml:space="preserve">European Commission. (2016). General Data Protection Regulation (GDPR). Official Journal of the European Union.</w:t>
      </w:r>
    </w:p>
    <w:p>
      <w:pPr>
        <w:pStyle w:val="BodyText"/>
      </w:pPr>
      <w:r>
        <w:t xml:space="preserve">This primary legal document is the cornerstone for any Data Scientist operating in Paris and the broader European Union. It establishes the framework for data privacy and protection. For a Data Scientist in France, this regulation dictates how personal data is collected, processed, and stored. It emphasizes the necessity of "privacy by design," requiring data professionals to integrate data protection into the development of business processes and IT systems from the outset. Understanding this text is non-negotiable for ensuring compliance in the French market, where the National Commission on Informatics and Liberty (CNIL) enforces strict adherence.</w:t>
      </w:r>
    </w:p>
    <w:p>
      <w:pPr>
        <w:pStyle w:val="BodyText"/>
      </w:pPr>
      <w:r>
        <w:t xml:space="preserve">CNIL. (2022). Guide for Data Scientists: AI and Personal Data. Commission Nationale de l'Informatique et des Libertés.</w:t>
      </w:r>
    </w:p>
    <w:p>
      <w:pPr>
        <w:pStyle w:val="BodyText"/>
      </w:pPr>
      <w:r>
        <w:t xml:space="preserve">Published by the French data protection authority, this guide provides specific, actionable advice for Data Scientists working within France. It bridges the gap between high-level GDPR legislation and the practical application of machine learning and artificial intelligence. The document addresses critical issues such as algorithmic bias, the right to explanation, and the use of personal data for training models. For a professional in Paris, this resource is vital for navigating the local regulatory landscape and avoiding legal pitfalls while developing advanced data solutions.</w:t>
      </w:r>
    </w:p>
    <w:p>
      <w:pPr>
        <w:pStyle w:val="BodyText"/>
      </w:pPr>
      <w:r>
        <w:t xml:space="preserve">La French Tech. (2023). The State of French Tech: Data and AI Ecosystem Report. French Ministry of Economy and Finance.</w:t>
      </w:r>
    </w:p>
    <w:p>
      <w:pPr>
        <w:pStyle w:val="BodyText"/>
      </w:pPr>
      <w:r>
        <w:t xml:space="preserve">This report offers a comprehensive overview of the startup and technology ecosystem in France, with a specific focus on Paris as the central hub. It highlights the growth of data science roles within French startups and established corporations. The document details government initiatives, funding opportunities, and the collaborative environment between Parisian universities and industry. It is an essential read for understanding the economic drivers that create demand for Data Scientists in Paris, illustrating how the city has positioned itself as a global leader in AI and data innovation.</w:t>
      </w:r>
    </w:p>
    <w:p>
      <w:pPr>
        <w:pStyle w:val="BodyText"/>
      </w:pPr>
      <w:r>
        <w:t xml:space="preserve">INSEE. (2023). Employment Trends in the Information and Communication Sector in Île-de-France. Institut National de la Statistique et des Études Économiques.</w:t>
      </w:r>
    </w:p>
    <w:p>
      <w:pPr>
        <w:pStyle w:val="BodyText"/>
      </w:pPr>
      <w:r>
        <w:t xml:space="preserve">Produced by the National Institute of Statistics and Economic Studies, this statistical report provides empirical data on the job market in the Île-de-France region, which encompasses Paris. It analyzes salary trends, skill shortages, and employment growth in the tech sector. For a Data Scientist, this source offers objective insights into the competitive nature of the Parisian market, the premium placed on specific technical skills, and the demographic profile of the workforce. It serves as a factual basis for career planning and salary negotiation within the French capital.</w:t>
      </w:r>
    </w:p>
    <w:p>
      <w:pPr>
        <w:pStyle w:val="BodyText"/>
      </w:pPr>
      <w:r>
        <w:t xml:space="preserve">Paris Region Île-de-France. (2022). The Paris Region AI Strategy: A Hub for Responsible AI. Regional Council of Île-de-France.</w:t>
      </w:r>
    </w:p>
    <w:p>
      <w:pPr>
        <w:pStyle w:val="BodyText"/>
      </w:pPr>
      <w:r>
        <w:t xml:space="preserve">This strategic document outlines the regional government's vision for positioning Paris as a global leader in Artificial Intelligence. It emphasizes the importance of ethical AI and the role of Data Scientists in ensuring that AI systems are transparent and fair. The report highlights partnerships with major research institutions like INRIA and Sorbonne University. It is crucial for Data Scientists to understand this strategic direction, as it influences funding priorities, research collaborations, and the ethical standards expected of professionals working in the region.</w:t>
      </w:r>
    </w:p>
    <w:p>
      <w:pPr>
        <w:pStyle w:val="BodyText"/>
      </w:pPr>
      <w:r>
        <w:t xml:space="preserve">Le Monde. (2023). "The Battle for Data Talent in Paris." Le Monde, Technology Section.</w:t>
      </w:r>
    </w:p>
    <w:p>
      <w:pPr>
        <w:pStyle w:val="BodyText"/>
      </w:pPr>
      <w:r>
        <w:t xml:space="preserve">This journalistic article provides a qualitative perspective on the current challenges facing companies in Paris in their quest to hire Data Scientists. It discusses the competition between multinational corporations, local startups, and public sector organizations for top talent. The article touches upon cultural aspects of the French workplace, such as the importance of work-life balance and the evolving nature of labor laws. It offers valuable context for understanding the soft skills and cultural adaptability required for a Data Scientist to succeed in the Parisian professional environment.</w:t>
      </w:r>
    </w:p>
    <w:p>
      <w:pPr>
        <w:pStyle w:val="BodyText"/>
      </w:pPr>
      <w:r>
        <w:t xml:space="preserve">INRIA. (2021). Research Report on Machine Learning and Data Science in France. Institut National de Recherche en Informatique et en Automatique.</w:t>
      </w:r>
    </w:p>
    <w:p>
      <w:pPr>
        <w:pStyle w:val="BodyText"/>
      </w:pPr>
      <w:r>
        <w:t xml:space="preserve">INRIA is one of the world's leading research institutions in computer science and digital technologies, with a significant presence in Paris. This report summarizes the latest advancements in machine learning and data science research conducted in France. It is a key resource for Data Scientists who wish to stay at the forefront of technical innovation. The document highlights the strong academic foundation of the French data science community and the opportunities for industry-academia collaboration, which is particularly vibrant in the Paris region.</w:t>
      </w:r>
    </w:p>
    <w:p>
      <w:pPr>
        <w:pStyle w:val="BodyText"/>
      </w:pPr>
      <w:r>
        <w:t xml:space="preserve">French Ministry of Higher Education. (2022). National Framework of Qualifications: Data Scientist and AI Engineer. Ministère de l'Enseignement Supérieur.</w:t>
      </w:r>
    </w:p>
    <w:p>
      <w:pPr>
        <w:pStyle w:val="BodyText"/>
      </w:pPr>
      <w:r>
        <w:t xml:space="preserve">This official document defines the national standards for qualifications related to data science and AI engineering in France. It outlines the educational requirements, competencies, and career pathways recognized by the French state. For Data Scientists, especially those relocating to Paris from abroad, this framework is essential for understanding how their qualifications are perceived and validated. It also informs the curriculum of French universities and engineering schools, shaping the skill sets of new entrants into the Parisian job market.</w:t>
      </w:r>
    </w:p>
    <w:p>
      <w:pPr>
        <w:pStyle w:val="BodyText"/>
      </w:pPr>
      <w:r>
        <w:t xml:space="preserve">Document generated for educational and professional reference purposes regarding the Data Science profession in Paris,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Paris, France</dc:title>
  <dc:creator/>
  <dc:language>en</dc:language>
  <cp:keywords/>
  <dcterms:created xsi:type="dcterms:W3CDTF">2026-08-08T10:14:53Z</dcterms:created>
  <dcterms:modified xsi:type="dcterms:W3CDTF">2026-08-08T10:14:53Z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