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Kyoto,</w:t>
      </w:r>
      <w:r>
        <w:t xml:space="preserve"> </w:t>
      </w:r>
      <w:r>
        <w:t xml:space="preserve">Japan</w:t>
      </w:r>
    </w:p>
    <w:bookmarkStart w:id="20" w:name="Xfa04a17a227ff450164785c9ccffae5ca4197b0"/>
    <w:p>
      <w:pPr>
        <w:pStyle w:val="Heading1"/>
      </w:pPr>
      <w:r>
        <w:t xml:space="preserve">Annotated Bibliography: The Data Scientist in Kyoto, Japan</w:t>
      </w:r>
    </w:p>
    <w:p>
      <w:pPr>
        <w:pStyle w:val="FirstParagraph"/>
      </w:pPr>
      <w:r>
        <w:rPr>
          <w:bCs/>
          <w:b/>
        </w:rPr>
        <w:t xml:space="preserve">Subject:</w:t>
      </w:r>
      <w:r>
        <w:t xml:space="preserve"> </w:t>
      </w:r>
      <w:r>
        <w:t xml:space="preserve">The intersection of advanced data analytics, cultural context, and economic development in Kyoto.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explores the evolving role of the</w:t>
      </w:r>
      <w:r>
        <w:t xml:space="preserve"> </w:t>
      </w:r>
      <w:r>
        <w:rPr>
          <w:bCs/>
          <w:b/>
        </w:rPr>
        <w:t xml:space="preserve">Data Scientist</w:t>
      </w:r>
      <w:r>
        <w:t xml:space="preserve"> </w:t>
      </w:r>
      <w:r>
        <w:t xml:space="preserve">within the unique socio-economic landscape of</w:t>
      </w:r>
      <w:r>
        <w:t xml:space="preserve"> </w:t>
      </w:r>
      <w:r>
        <w:rPr>
          <w:bCs/>
          <w:b/>
        </w:rPr>
        <w:t xml:space="preserve">Kyoto, Japan</w:t>
      </w:r>
      <w:r>
        <w:t xml:space="preserve">. Unlike Tokyo, which is often characterized by rapid, high-density corporate growth, Kyoto presents a distinct environment where historical preservation meets cutting-edge technological innovation. The city is home to prestigious academic institutions, such as Kyoto University, and a growing ecosystem of startups focused on artificial intelligence and robotics.</w:t>
      </w:r>
    </w:p>
    <w:p>
      <w:pPr>
        <w:pStyle w:val="BodyText"/>
      </w:pPr>
      <w:r>
        <w:t xml:space="preserve">The following resources have been selected to provide a comprehensive understanding of how data science is applied in Kyoto. The annotations focus on three critical pillars: the academic foundation of AI research in the region, the application of data analytics in preserving cultural heritage, and the specific challenges and opportunities for data professionals navigating the Japanese labor market. This document serves as a foundational resource for researchers, professionals, and policymakers interested in the digital transformation of Kyoto.</w:t>
      </w:r>
    </w:p>
    <w:bookmarkEnd w:id="21"/>
    <w:bookmarkStart w:id="22" w:name="academic-foundations-and-ai-research"/>
    <w:p>
      <w:pPr>
        <w:pStyle w:val="Heading2"/>
      </w:pPr>
      <w:r>
        <w:t xml:space="preserve">Academic Foundations and AI Research</w:t>
      </w:r>
    </w:p>
    <w:p>
      <w:pPr>
        <w:pStyle w:val="FirstParagraph"/>
      </w:pPr>
      <w:r>
        <w:t xml:space="preserve"> </w:t>
      </w:r>
      <w:r>
        <w:t xml:space="preserve">Amari, S. (2018).</w:t>
      </w:r>
      <w:r>
        <w:t xml:space="preserve"> </w:t>
      </w:r>
      <w:r>
        <w:rPr>
          <w:iCs/>
          <w:i/>
        </w:rPr>
        <w:t xml:space="preserve">Information Geometry and Its Applications</w:t>
      </w:r>
      <w:r>
        <w:t xml:space="preserve">. Springer.</w:t>
      </w:r>
      <w:r>
        <w:t xml:space="preserve"> </w:t>
      </w:r>
    </w:p>
    <w:p>
      <w:pPr>
        <w:pStyle w:val="BodyText"/>
      </w:pPr>
      <w:r>
        <w:t xml:space="preserve">Shun-ichi Amari, a professor at the Graduate School of Informatics at Kyoto University, is a pioneer in the field of information geometry. This seminal work details the mathematical foundations that underpin modern machine learning algorithms. For a</w:t>
      </w:r>
      <w:r>
        <w:t xml:space="preserve"> </w:t>
      </w:r>
      <w:r>
        <w:rPr>
          <w:bCs/>
          <w:b/>
        </w:rPr>
        <w:t xml:space="preserve">Data Scientist</w:t>
      </w:r>
      <w:r>
        <w:t xml:space="preserve"> </w:t>
      </w:r>
      <w:r>
        <w:t xml:space="preserve">operating in</w:t>
      </w:r>
      <w:r>
        <w:t xml:space="preserve"> </w:t>
      </w:r>
      <w:r>
        <w:rPr>
          <w:bCs/>
          <w:b/>
        </w:rPr>
        <w:t xml:space="preserve">Kyoto</w:t>
      </w:r>
      <w:r>
        <w:t xml:space="preserve">, understanding this text is crucial, as it reflects the city's deep-rooted emphasis on theoretical rigor in AI development. The book illustrates how Kyoto's academic institutions contribute globally to the mathematical frameworks used in neural networks. It highlights that the local data science community is not merely applying existing tools but is actively shaping the theoretical underpinnings of the field.</w:t>
      </w:r>
    </w:p>
    <w:p>
      <w:pPr>
        <w:pStyle w:val="BodyText"/>
      </w:pPr>
      <w:r>
        <w:t xml:space="preserve"> </w:t>
      </w:r>
      <w:r>
        <w:t xml:space="preserve">Kyoto University Institute for Advanced Study. (2021).</w:t>
      </w:r>
      <w:r>
        <w:t xml:space="preserve"> </w:t>
      </w:r>
      <w:r>
        <w:rPr>
          <w:iCs/>
          <w:i/>
        </w:rPr>
        <w:t xml:space="preserve">Report on the Future of AI in Japanese Society</w:t>
      </w:r>
      <w:r>
        <w:t xml:space="preserve">. Kyoto University Press.</w:t>
      </w:r>
      <w:r>
        <w:t xml:space="preserve"> </w:t>
      </w:r>
    </w:p>
    <w:p>
      <w:pPr>
        <w:pStyle w:val="BodyText"/>
      </w:pPr>
      <w:r>
        <w:t xml:space="preserve">This report provides a critical analysis of how artificial intelligence is being integrated into Japanese society, with a specific focus on the research output from Kyoto University. It discusses the ethical implications of AI and the need for "human-centric" data science. For professionals in</w:t>
      </w:r>
      <w:r>
        <w:t xml:space="preserve"> </w:t>
      </w:r>
      <w:r>
        <w:rPr>
          <w:bCs/>
          <w:b/>
        </w:rPr>
        <w:t xml:space="preserve">Kyoto</w:t>
      </w:r>
      <w:r>
        <w:t xml:space="preserve">, this document is essential reading as it outlines the ethical guidelines and societal expectations that govern data usage in Japan. It emphasizes that a successful</w:t>
      </w:r>
      <w:r>
        <w:t xml:space="preserve"> </w:t>
      </w:r>
      <w:r>
        <w:rPr>
          <w:bCs/>
          <w:b/>
        </w:rPr>
        <w:t xml:space="preserve">Data Scientist</w:t>
      </w:r>
      <w:r>
        <w:t xml:space="preserve"> </w:t>
      </w:r>
      <w:r>
        <w:t xml:space="preserve">in this region must balance technical proficiency with a deep understanding of Japanese social norms and privacy concerns.</w:t>
      </w:r>
    </w:p>
    <w:bookmarkEnd w:id="22"/>
    <w:bookmarkStart w:id="23" w:name="X3e35aa50f5a1e22ecb979b98402d66d43daba8e"/>
    <w:p>
      <w:pPr>
        <w:pStyle w:val="Heading2"/>
      </w:pPr>
      <w:r>
        <w:t xml:space="preserve">Application of Data Science in Cultural Heritage and Tourism</w:t>
      </w:r>
    </w:p>
    <w:p>
      <w:pPr>
        <w:pStyle w:val="FirstParagraph"/>
      </w:pPr>
      <w:r>
        <w:t xml:space="preserve"> </w:t>
      </w:r>
      <w:r>
        <w:t xml:space="preserve">Tanaka, H., &amp; Smith, J. (2020). "Digital Preservation of Cultural Heritage: A Case Study of Kyoto's Temples."</w:t>
      </w:r>
      <w:r>
        <w:t xml:space="preserve"> </w:t>
      </w:r>
      <w:r>
        <w:rPr>
          <w:iCs/>
          <w:i/>
        </w:rPr>
        <w:t xml:space="preserve">Journal of Cultural Heritage Management</w:t>
      </w:r>
      <w:r>
        <w:t xml:space="preserve">, 12(3), 45-62.</w:t>
      </w:r>
      <w:r>
        <w:t xml:space="preserve"> </w:t>
      </w:r>
    </w:p>
    <w:p>
      <w:pPr>
        <w:pStyle w:val="BodyText"/>
      </w:pPr>
      <w:r>
        <w:t xml:space="preserve">This article examines the use of 3D scanning, computer vision, and big data analytics to preserve Kyoto's historic temples and shrines. It details how</w:t>
      </w:r>
      <w:r>
        <w:t xml:space="preserve"> </w:t>
      </w:r>
      <w:r>
        <w:rPr>
          <w:bCs/>
          <w:b/>
        </w:rPr>
        <w:t xml:space="preserve">Data Scientists</w:t>
      </w:r>
      <w:r>
        <w:t xml:space="preserve"> </w:t>
      </w:r>
      <w:r>
        <w:t xml:space="preserve">collaborate with historians to create digital twins of cultural assets. The study is particularly relevant to</w:t>
      </w:r>
      <w:r>
        <w:t xml:space="preserve"> </w:t>
      </w:r>
      <w:r>
        <w:rPr>
          <w:bCs/>
          <w:b/>
        </w:rPr>
        <w:t xml:space="preserve">Kyoto</w:t>
      </w:r>
      <w:r>
        <w:t xml:space="preserve"> </w:t>
      </w:r>
      <w:r>
        <w:t xml:space="preserve">due to the city's status as a UNESCO World Heritage site. It demonstrates a unique niche for data professionals: using predictive analytics to monitor structural integrity and manage tourist flows to prevent overcrowding. This resource highlights how data science in Kyoto is often applied to solve problems related to sustainability and preservation rather than purely commercial optimization.</w:t>
      </w:r>
    </w:p>
    <w:p>
      <w:pPr>
        <w:pStyle w:val="BodyText"/>
      </w:pPr>
      <w:r>
        <w:t xml:space="preserve"> </w:t>
      </w:r>
      <w:r>
        <w:t xml:space="preserve">Kyoto City Government. (2022).</w:t>
      </w:r>
      <w:r>
        <w:t xml:space="preserve"> </w:t>
      </w:r>
      <w:r>
        <w:rPr>
          <w:iCs/>
          <w:i/>
        </w:rPr>
        <w:t xml:space="preserve">Kyoto Smart City Strategy: Leveraging Data for Sustainable Tourism</w:t>
      </w:r>
      <w:r>
        <w:t xml:space="preserve">. Official Municipal Report.</w:t>
      </w:r>
      <w:r>
        <w:t xml:space="preserve"> </w:t>
      </w:r>
    </w:p>
    <w:p>
      <w:pPr>
        <w:pStyle w:val="BodyText"/>
      </w:pPr>
      <w:r>
        <w:t xml:space="preserve">This official government document outlines Kyoto's strategic plan to utilize data analytics to manage the challenges of overtourism. It proposes the implementation of IoT sensors and real-time data dashboards to monitor crowd density in popular areas like Gion and Arashiyama. For a</w:t>
      </w:r>
      <w:r>
        <w:t xml:space="preserve"> </w:t>
      </w:r>
      <w:r>
        <w:rPr>
          <w:bCs/>
          <w:b/>
        </w:rPr>
        <w:t xml:space="preserve">Data Scientist</w:t>
      </w:r>
      <w:r>
        <w:t xml:space="preserve"> </w:t>
      </w:r>
      <w:r>
        <w:t xml:space="preserve">considering work in</w:t>
      </w:r>
      <w:r>
        <w:t xml:space="preserve"> </w:t>
      </w:r>
      <w:r>
        <w:rPr>
          <w:bCs/>
          <w:b/>
        </w:rPr>
        <w:t xml:space="preserve">Kyoto</w:t>
      </w:r>
      <w:r>
        <w:t xml:space="preserve">, this report is a primary source of information regarding public sector opportunities. It illustrates the city's commitment to using data-driven decision-making to balance economic benefits with the quality of life for residents. The document underscores the importance of multilingual data visualization and cross-cultural communication skills for professionals working on these municipal projects.</w:t>
      </w:r>
    </w:p>
    <w:bookmarkEnd w:id="23"/>
    <w:bookmarkStart w:id="24" w:name="Xaa4e96acc89f1c11a840f2ed3ef02dac612e693"/>
    <w:p>
      <w:pPr>
        <w:pStyle w:val="Heading2"/>
      </w:pPr>
      <w:r>
        <w:t xml:space="preserve">Professional Landscape and Labor Market Dynamics</w:t>
      </w:r>
    </w:p>
    <w:p>
      <w:pPr>
        <w:pStyle w:val="FirstParagraph"/>
      </w:pPr>
      <w:r>
        <w:t xml:space="preserve"> </w:t>
      </w:r>
      <w:r>
        <w:t xml:space="preserve">Mori, K. (2023). "The Rise of the Tech Startup Ecosystem in Kyoto."</w:t>
      </w:r>
      <w:r>
        <w:t xml:space="preserve"> </w:t>
      </w:r>
      <w:r>
        <w:rPr>
          <w:iCs/>
          <w:i/>
        </w:rPr>
        <w:t xml:space="preserve">Asian Business Review</w:t>
      </w:r>
      <w:r>
        <w:t xml:space="preserve">, 15(2), 112-130.</w:t>
      </w:r>
      <w:r>
        <w:t xml:space="preserve"> </w:t>
      </w:r>
    </w:p>
    <w:p>
      <w:pPr>
        <w:pStyle w:val="BodyText"/>
      </w:pPr>
      <w:r>
        <w:t xml:space="preserve">This article analyzes the growth of the startup ecosystem in Kyoto, particularly in the areas of AI, robotics, and biotechnology. It contrasts the Kyoto model with Tokyo's, noting that Kyoto's ecosystem is more collaborative and closely tied to university research. For a</w:t>
      </w:r>
      <w:r>
        <w:t xml:space="preserve"> </w:t>
      </w:r>
      <w:r>
        <w:rPr>
          <w:bCs/>
          <w:b/>
        </w:rPr>
        <w:t xml:space="preserve">Data Scientist</w:t>
      </w:r>
      <w:r>
        <w:t xml:space="preserve">, this resource provides valuable insights into the types of companies emerging in the region. It suggests that professionals in</w:t>
      </w:r>
      <w:r>
        <w:t xml:space="preserve"> </w:t>
      </w:r>
      <w:r>
        <w:rPr>
          <w:bCs/>
          <w:b/>
        </w:rPr>
        <w:t xml:space="preserve">Kyoto</w:t>
      </w:r>
      <w:r>
        <w:t xml:space="preserve"> </w:t>
      </w:r>
      <w:r>
        <w:t xml:space="preserve">often work in interdisciplinary teams, collaborating with engineers and researchers from Kyoto University. The article also touches upon the competitive salary landscape and the increasing demand for English-speaking data professionals who can bridge the gap between local research and global markets.</w:t>
      </w:r>
    </w:p>
    <w:p>
      <w:pPr>
        <w:pStyle w:val="BodyText"/>
      </w:pPr>
      <w:r>
        <w:t xml:space="preserve"> </w:t>
      </w:r>
      <w:r>
        <w:t xml:space="preserve">Japan External Trade Organization (JETRO). (2022).</w:t>
      </w:r>
      <w:r>
        <w:t xml:space="preserve"> </w:t>
      </w:r>
      <w:r>
        <w:rPr>
          <w:iCs/>
          <w:i/>
        </w:rPr>
        <w:t xml:space="preserve">Guide to Working in Japan: IT and Data Science Sector</w:t>
      </w:r>
      <w:r>
        <w:t xml:space="preserve">. JETRO Publications.</w:t>
      </w:r>
      <w:r>
        <w:t xml:space="preserve"> </w:t>
      </w:r>
    </w:p>
    <w:p>
      <w:pPr>
        <w:pStyle w:val="BodyText"/>
      </w:pPr>
      <w:r>
        <w:t xml:space="preserve">While a national guide, this document contains specific sections relevant to regional hubs like</w:t>
      </w:r>
      <w:r>
        <w:t xml:space="preserve"> </w:t>
      </w:r>
      <w:r>
        <w:rPr>
          <w:bCs/>
          <w:b/>
        </w:rPr>
        <w:t xml:space="preserve">Kyoto</w:t>
      </w:r>
      <w:r>
        <w:t xml:space="preserve">. It outlines the legal requirements, visa processes, and cultural expectations for foreign</w:t>
      </w:r>
      <w:r>
        <w:t xml:space="preserve"> </w:t>
      </w:r>
      <w:r>
        <w:rPr>
          <w:bCs/>
          <w:b/>
        </w:rPr>
        <w:t xml:space="preserve">Data Scientists</w:t>
      </w:r>
      <w:r>
        <w:t xml:space="preserve"> </w:t>
      </w:r>
      <w:r>
        <w:t xml:space="preserve">working in Japan. The guide emphasizes the importance of understanding Japanese business etiquette, such as the concept of "nemawashi" (consensus building), which is particularly prevalent in Kyoto's traditional business culture. It also provides data on the growing number of foreign tech workers in Kyoto, indicating a welcoming environment for international talent. This resource is indispensable for any professional planning to relocate to Kyoto for a career in data science.</w:t>
      </w:r>
    </w:p>
    <w:bookmarkEnd w:id="24"/>
    <w:bookmarkStart w:id="25" w:name="conclusion"/>
    <w:p>
      <w:pPr>
        <w:pStyle w:val="Heading2"/>
      </w:pPr>
      <w:r>
        <w:t xml:space="preserve">Conclusion</w:t>
      </w:r>
    </w:p>
    <w:p>
      <w:pPr>
        <w:pStyle w:val="FirstParagraph"/>
      </w:pPr>
      <w:r>
        <w:t xml:space="preserve">The annotated bibliography above demonstrates that the role of the</w:t>
      </w:r>
      <w:r>
        <w:t xml:space="preserve"> </w:t>
      </w:r>
      <w:r>
        <w:rPr>
          <w:bCs/>
          <w:b/>
        </w:rPr>
        <w:t xml:space="preserve">Data Scientist</w:t>
      </w:r>
      <w:r>
        <w:t xml:space="preserve"> </w:t>
      </w:r>
      <w:r>
        <w:t xml:space="preserve">in</w:t>
      </w:r>
      <w:r>
        <w:t xml:space="preserve"> </w:t>
      </w:r>
      <w:r>
        <w:rPr>
          <w:bCs/>
          <w:b/>
        </w:rPr>
        <w:t xml:space="preserve">Kyoto, Japan</w:t>
      </w:r>
      <w:r>
        <w:t xml:space="preserve"> </w:t>
      </w:r>
      <w:r>
        <w:t xml:space="preserve">is multifaceted and deeply influenced by the city's unique characteristics. From the theoretical advancements in AI at Kyoto University to the practical applications in cultural heritage preservation and smart city management, data science in Kyoto is characterized by a blend of innovation and tradition. Professionals in this field must not only possess strong technical skills but also a nuanced understanding of the local cultural and ethical context. As Kyoto continues to evolve as a hub for technology and research, the demand for data scientists who can navigate this complex landscape will only continue to grow.</w:t>
      </w:r>
    </w:p>
    <w:bookmarkEnd w:id="25"/>
    <w:p>
      <w:pPr>
        <w:pStyle w:val="BodyText"/>
      </w:pPr>
      <w:r>
        <w:t xml:space="preserve">© 2023 Annotated Bibliography on Data Science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Kyoto, Japan</dc:title>
  <dc:creator/>
  <dc:language>en</dc:language>
  <cp:keywords/>
  <dcterms:created xsi:type="dcterms:W3CDTF">2026-08-07T06:54:29Z</dcterms:created>
  <dcterms:modified xsi:type="dcterms:W3CDTF">2026-08-07T06:54:29Z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