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Madrid,</w:t>
      </w:r>
      <w:r>
        <w:t xml:space="preserve"> </w:t>
      </w:r>
      <w:r>
        <w:t xml:space="preserve">Spain</w:t>
      </w:r>
    </w:p>
    <w:bookmarkStart w:id="20" w:name="Xd8265217821be59a9f0353e90940b60c2580fca"/>
    <w:p>
      <w:pPr>
        <w:pStyle w:val="Heading1"/>
      </w:pPr>
      <w:r>
        <w:t xml:space="preserve">Annotated Bibliography: The Data Scientist in Madrid, Spain</w:t>
      </w:r>
    </w:p>
    <w:bookmarkEnd w:id="20"/>
    <w:p>
      <w:pPr>
        <w:pStyle w:val="FirstParagraph"/>
      </w:pPr>
      <w:r>
        <w:t xml:space="preserve">The role of the Data Scientist has evolved from a niche technical position to a cornerstone of modern corporate strategy. In the context of Spain, and specifically Madrid, this evolution is accelerating rapidly. Madrid has emerged as the primary technology hub of the Iberian Peninsula, hosting a dense concentration of multinational corporations, financial institutions, and a burgeoning startup ecosystem. This annotated bibliography compiles key resources that analyze the professional landscape, technical requirements, and economic impact of Data Scientists operating within the Madrid metropolitan area. The selected texts provide a comprehensive overview of the skills required, the regulatory environment under the General Data Protection Regulation (GDPR), and the specific market dynamics of the Spanish capital.</w:t>
      </w:r>
    </w:p>
    <w:bookmarkStart w:id="21" w:name="X6d1afd43bfd4523e4f8e1da1aaa6cefd01e97a9"/>
    <w:p>
      <w:pPr>
        <w:pStyle w:val="Heading2"/>
      </w:pPr>
      <w:r>
        <w:t xml:space="preserve">Market Dynamics and Professional Landscape</w:t>
      </w:r>
    </w:p>
    <w:p>
      <w:pPr>
        <w:pStyle w:val="FirstParagraph"/>
      </w:pPr>
      <w:r>
        <w:t xml:space="preserve">InfoJobs. (2023).</w:t>
      </w:r>
      <w:r>
        <w:t xml:space="preserve"> </w:t>
      </w:r>
      <w:r>
        <w:rPr>
          <w:iCs/>
          <w:i/>
        </w:rPr>
        <w:t xml:space="preserve">Informe de Tendencias Laborales: El Perfil del Data Scientist en España</w:t>
      </w:r>
      <w:r>
        <w:t xml:space="preserve">. InfoJobs Research.</w:t>
      </w:r>
    </w:p>
    <w:p>
      <w:pPr>
        <w:pStyle w:val="BodyText"/>
      </w:pPr>
      <w:r>
        <w:t xml:space="preserve">This comprehensive report by InfoJobs, one of Spain's leading recruitment platforms, provides critical statistical data regarding the demand for Data Scientists in the Spanish market. The document highlights that Madrid accounts for approximately 40% of all data-related job postings in the country. The annotation emphasizes the shift in requirements: while technical proficiency in Python and SQL remains standard, Madrid-based employers increasingly prioritize candidates with strong business acumen and the ability to communicate insights to non-technical stakeholders. This resource is essential for understanding the competitive nature of the Madrid job market and the specific salary expectations for data professionals in the region.</w:t>
      </w:r>
    </w:p>
    <w:p>
      <w:pPr>
        <w:pStyle w:val="BodyText"/>
      </w:pPr>
      <w:r>
        <w:t xml:space="preserve">Startup Madrid. (2024).</w:t>
      </w:r>
      <w:r>
        <w:t xml:space="preserve"> </w:t>
      </w:r>
      <w:r>
        <w:rPr>
          <w:iCs/>
          <w:i/>
        </w:rPr>
        <w:t xml:space="preserve">The Tech Ecosystem of Madrid: Attracting Global Talent</w:t>
      </w:r>
      <w:r>
        <w:t xml:space="preserve">. Madrid City Council.</w:t>
      </w:r>
    </w:p>
    <w:p>
      <w:pPr>
        <w:pStyle w:val="BodyText"/>
      </w:pPr>
      <w:r>
        <w:t xml:space="preserve">Published by the municipal government, this document outlines the strategic initiatives taken by Madrid to position itself as a European tech hub. It details the growth of the "Madrid Digital Hub" and the influx of international tech companies establishing their European headquarters in the city. For the Data Scientist, this text is vital as it explains the ecosystem in which they operate, including access to venture capital, innovation centers like the Madrid International Technology Park (PIT), and networking opportunities. It underscores the city's commitment to digital transformation, directly correlating with the high demand for advanced analytics and machine learning expertise.</w:t>
      </w:r>
    </w:p>
    <w:bookmarkEnd w:id="21"/>
    <w:bookmarkStart w:id="22" w:name="X3edc293bd5a888e13de2ec87a2767669869d544"/>
    <w:p>
      <w:pPr>
        <w:pStyle w:val="Heading2"/>
      </w:pPr>
      <w:r>
        <w:t xml:space="preserve">Technical Skills and Educational Requirements</w:t>
      </w:r>
    </w:p>
    <w:p>
      <w:pPr>
        <w:pStyle w:val="FirstParagraph"/>
      </w:pPr>
      <w:r>
        <w:t xml:space="preserve">Universidad Carlos III de Madrid (UC3M). (2023).</w:t>
      </w:r>
      <w:r>
        <w:t xml:space="preserve"> </w:t>
      </w:r>
      <w:r>
        <w:rPr>
          <w:iCs/>
          <w:i/>
        </w:rPr>
        <w:t xml:space="preserve">Master in Data Science: Curriculum and Industry Alignment</w:t>
      </w:r>
      <w:r>
        <w:t xml:space="preserve">. UC3M Department of Computer Science.</w:t>
      </w:r>
    </w:p>
    <w:p>
      <w:pPr>
        <w:pStyle w:val="BodyText"/>
      </w:pPr>
      <w:r>
        <w:t xml:space="preserve">As one of the premier institutions for technology in Spain, UC3M's curriculum documentation offers a definitive guide to the technical skills valued in the Madrid market. This resource details the core competencies required for a Data Scientist, including statistical modeling, big data processing with Hadoop and Spark, and deep learning frameworks. The document is particularly relevant as it reflects the feedback from local industry partners, ensuring that the skills taught align with the practical needs of Madrid-based companies. It serves as a benchmark for professionals looking to upskill or for employers defining job descriptions in the region.</w:t>
      </w:r>
    </w:p>
    <w:p>
      <w:pPr>
        <w:pStyle w:val="BodyText"/>
      </w:pPr>
      <w:r>
        <w:t xml:space="preserve">Data Science Madrid Community. (2023).</w:t>
      </w:r>
      <w:r>
        <w:t xml:space="preserve"> </w:t>
      </w:r>
      <w:r>
        <w:rPr>
          <w:iCs/>
          <w:i/>
        </w:rPr>
        <w:t xml:space="preserve">State of the Art: Tools and Technologies Used by Spanish Data Professionals</w:t>
      </w:r>
      <w:r>
        <w:t xml:space="preserve">. Community Survey Report.</w:t>
      </w:r>
    </w:p>
    <w:p>
      <w:pPr>
        <w:pStyle w:val="BodyText"/>
      </w:pPr>
      <w:r>
        <w:t xml:space="preserve">This grassroots report aggregates data from the local Data Science Madrid community, a prominent group of practitioners in the city. It provides a real-time snapshot of the tools and technologies currently in use across Madrid's industries, from fintech to healthcare. The findings reveal a strong preference for open-source technologies and a growing adoption of cloud platforms like AWS and Azure within Spanish enterprises. This resource is invaluable for understanding the practical, day-to-day technical environment of a Data Scientist in Madrid, offering insights that go beyond theoretical academic requirements.</w:t>
      </w:r>
    </w:p>
    <w:bookmarkEnd w:id="22"/>
    <w:bookmarkStart w:id="23" w:name="regulatory-environment-and-ethics"/>
    <w:p>
      <w:pPr>
        <w:pStyle w:val="Heading2"/>
      </w:pPr>
      <w:r>
        <w:t xml:space="preserve">Regulatory Environment and Ethics</w:t>
      </w:r>
    </w:p>
    <w:p>
      <w:pPr>
        <w:pStyle w:val="FirstParagraph"/>
      </w:pPr>
      <w:r>
        <w:t xml:space="preserve">Agencia Española de Protección de Datos (AEPD). (2022).</w:t>
      </w:r>
      <w:r>
        <w:t xml:space="preserve"> </w:t>
      </w:r>
      <w:r>
        <w:rPr>
          <w:iCs/>
          <w:i/>
        </w:rPr>
        <w:t xml:space="preserve">Guidelines on the Use of Artificial Intelligence and Big Data</w:t>
      </w:r>
      <w:r>
        <w:t xml:space="preserve">. AEPD Publications.</w:t>
      </w:r>
    </w:p>
    <w:p>
      <w:pPr>
        <w:pStyle w:val="BodyText"/>
      </w:pPr>
      <w:r>
        <w:t xml:space="preserve">Operating as a Data Scientist in Spain requires strict adherence to data privacy laws. This publication by the Spanish Data Protection Agency (AEPD) provides specific guidelines on how AI and big data analytics must comply with the General Data Protection Regulation (GDPR) within the Spanish legal framework. It addresses critical issues such as data minimization, the right to explanation in automated decision-making, and data sovereignty. For any Data Scientist working in Madrid, this document is mandatory reading to ensure that their models and data pipelines are legally compliant, avoiding significant penalties and reputational damage.</w:t>
      </w:r>
    </w:p>
    <w:p>
      <w:pPr>
        <w:pStyle w:val="BodyText"/>
      </w:pPr>
      <w:r>
        <w:t xml:space="preserve">European Commission. (2023).</w:t>
      </w:r>
      <w:r>
        <w:t xml:space="preserve"> </w:t>
      </w:r>
      <w:r>
        <w:rPr>
          <w:iCs/>
          <w:i/>
        </w:rPr>
        <w:t xml:space="preserve">The AI Act: Implications for Data Professionals in Member States</w:t>
      </w:r>
      <w:r>
        <w:t xml:space="preserve">. EU Digital Strategy.</w:t>
      </w:r>
    </w:p>
    <w:p>
      <w:pPr>
        <w:pStyle w:val="BodyText"/>
      </w:pPr>
      <w:r>
        <w:t xml:space="preserve">While a European-level document, this text is crucial for understanding the future regulatory landscape for Data Scientists in Madrid. It outlines the upcoming AI Act, which will impose strict requirements on high-risk AI systems. The document explains how Spanish companies, particularly in Madrid's financial and public sectors, will need to adapt their data science practices to meet these new standards. It highlights the growing importance of ethical AI, transparency, and accountability in the profession, signaling a shift towards more regulated and responsible data science practices in Spain.</w:t>
      </w:r>
    </w:p>
    <w:bookmarkEnd w:id="23"/>
    <w:bookmarkStart w:id="24" w:name="X9d41e2e812f9c9e1352a10998c8daf91b34a9c9"/>
    <w:p>
      <w:pPr>
        <w:pStyle w:val="Heading2"/>
      </w:pPr>
      <w:r>
        <w:t xml:space="preserve">Economic Impact and Sector-Specific Applications</w:t>
      </w:r>
    </w:p>
    <w:p>
      <w:pPr>
        <w:pStyle w:val="FirstParagraph"/>
      </w:pPr>
      <w:r>
        <w:t xml:space="preserve">Banco de España. (2023).</w:t>
      </w:r>
      <w:r>
        <w:t xml:space="preserve"> </w:t>
      </w:r>
      <w:r>
        <w:rPr>
          <w:iCs/>
          <w:i/>
        </w:rPr>
        <w:t xml:space="preserve">Big Data and Artificial Intelligence in the Financial Sector</w:t>
      </w:r>
      <w:r>
        <w:t xml:space="preserve">. Economic Bulletin.</w:t>
      </w:r>
    </w:p>
    <w:p>
      <w:pPr>
        <w:pStyle w:val="BodyText"/>
      </w:pPr>
      <w:r>
        <w:t xml:space="preserve">Madrid is the financial heart of Spain, hosting the headquarters of major banks and insurance companies. This report by the Bank of Spain analyzes the integration of big data and AI in the financial sector. It details how Data Scientists are being utilized for fraud detection, credit scoring, and personalized banking services. The document provides concrete examples of how data science drives economic efficiency and innovation in Madrid's largest industry. It is a key resource for understanding the high-stakes environment in which many Data Scientists in the city operate and the critical role they play in financial stability.</w:t>
      </w:r>
    </w:p>
    <w:p>
      <w:pPr>
        <w:pStyle w:val="BodyText"/>
      </w:pPr>
      <w:r>
        <w:t xml:space="preserve">Instituto Nacional de Estadística (INE). (2024).</w:t>
      </w:r>
      <w:r>
        <w:t xml:space="preserve"> </w:t>
      </w:r>
      <w:r>
        <w:rPr>
          <w:iCs/>
          <w:i/>
        </w:rPr>
        <w:t xml:space="preserve">Digital Transformation of Spanish Enterprises</w:t>
      </w:r>
      <w:r>
        <w:t xml:space="preserve">. INE Statistical Reports.</w:t>
      </w:r>
    </w:p>
    <w:p>
      <w:pPr>
        <w:pStyle w:val="BodyText"/>
      </w:pPr>
      <w:r>
        <w:t xml:space="preserve">This statistical report from the National Statistics Institute offers a macroeconomic perspective on the adoption of digital technologies in Spain. It highlights the disparity between large enterprises in Madrid and smaller businesses in other regions regarding data science adoption. The data shows that Madrid-based companies are significantly more advanced in their use of advanced analytics, driving a concentration of talent in the capital. This resource helps contextualize the career opportunities for Data Scientists in Madrid, illustrating why the city remains the primary destination for professionals in the field within Spain.</w:t>
      </w:r>
    </w:p>
    <w:bookmarkEnd w:id="24"/>
    <w:p>
      <w:pPr>
        <w:pStyle w:val="BodyText"/>
      </w:pPr>
      <w:r>
        <w:t xml:space="preserve">© 2024 Annotated Bibliography on Data Science 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Madrid, Spain</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