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Kampala,</w:t>
      </w:r>
      <w:r>
        <w:t xml:space="preserve"> </w:t>
      </w:r>
      <w:r>
        <w:t xml:space="preserve">Uganda</w:t>
      </w:r>
    </w:p>
    <w:bookmarkStart w:id="20" w:name="Xb76ece66d3a753867767e5269a055b012a204fb"/>
    <w:p>
      <w:pPr>
        <w:pStyle w:val="Heading1"/>
      </w:pPr>
      <w:r>
        <w:t xml:space="preserve">Annotated Bibliography: The Role of the Data Scientist in Kampala, Uganda</w:t>
      </w:r>
    </w:p>
    <w:p>
      <w:pPr>
        <w:pStyle w:val="FirstParagraph"/>
      </w:pPr>
      <w:r>
        <w:t xml:space="preserve">Contextual Analysis of Data Science, Technology, and Development in East Africa</w:t>
      </w:r>
    </w:p>
    <w:bookmarkEnd w:id="20"/>
    <w:p>
      <w:pPr>
        <w:pStyle w:val="BodyText"/>
      </w:pPr>
      <w:r>
        <w:t xml:space="preserve">The emergence of the</w:t>
      </w:r>
      <w:r>
        <w:t xml:space="preserve"> </w:t>
      </w:r>
      <w:r>
        <w:rPr>
          <w:bCs/>
          <w:b/>
        </w:rPr>
        <w:t xml:space="preserve">Data Scientist</w:t>
      </w:r>
      <w:r>
        <w:t xml:space="preserve"> </w:t>
      </w:r>
      <w:r>
        <w:t xml:space="preserve">as a critical professional role within</w:t>
      </w:r>
      <w:r>
        <w:t xml:space="preserve"> </w:t>
      </w:r>
      <w:r>
        <w:rPr>
          <w:bCs/>
          <w:b/>
        </w:rPr>
        <w:t xml:space="preserve">Kampala, Uganda</w:t>
      </w:r>
      <w:r>
        <w:t xml:space="preserve">, marks a significant shift in how the nation approaches economic development, public health, and financial inclusion. As the capital city becomes a burgeoning tech hub in East Africa, the application of data analytics is no longer theoretical but a practical necessity for solving local challenges. This annotated bibliography compiles key resources that explore the intersection of data science, the Ugandan socio-economic landscape, and the specific opportunities and hurdles faced by data professionals in Kampala. The selected works provide a comprehensive overview of the current state of the industry, the educational pathways available, and the ethical considerations inherent in deploying data-driven solutions in a developing context.</w:t>
      </w:r>
    </w:p>
    <w:bookmarkStart w:id="23" w:name="Xbc367ba3f54d0296ec0166bd16491ecaaebdbe1"/>
    <w:p>
      <w:pPr>
        <w:pStyle w:val="Heading2"/>
      </w:pPr>
      <w:r>
        <w:t xml:space="preserve">Introduction to the Ugandan Tech Ecosystem</w:t>
      </w:r>
    </w:p>
    <w:bookmarkStart w:id="21" w:name="Xee156b6d0159881433a5b78d82fff193580fd16"/>
    <w:p>
      <w:pPr>
        <w:pStyle w:val="Heading3"/>
      </w:pPr>
      <w:r>
        <w:t xml:space="preserve">1. The Rise of the Digital Economy in Kampala</w:t>
      </w:r>
    </w:p>
    <w:p>
      <w:pPr>
        <w:pStyle w:val="FirstParagraph"/>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This report provides a macro-level view of digital infrastructure in Sub-Saharan Africa, with specific data points relevant to Uganda. For a</w:t>
      </w:r>
      <w:r>
        <w:t xml:space="preserve"> </w:t>
      </w:r>
      <w:r>
        <w:rPr>
          <w:bCs/>
          <w:b/>
        </w:rPr>
        <w:t xml:space="preserve">Data Scientist</w:t>
      </w:r>
      <w:r>
        <w:t xml:space="preserve"> </w:t>
      </w:r>
      <w:r>
        <w:t xml:space="preserve">operating in</w:t>
      </w:r>
      <w:r>
        <w:t xml:space="preserve"> </w:t>
      </w:r>
      <w:r>
        <w:rPr>
          <w:bCs/>
          <w:b/>
        </w:rPr>
        <w:t xml:space="preserve">Kampala</w:t>
      </w:r>
      <w:r>
        <w:t xml:space="preserve">, understanding the underlying connectivity metrics is crucial. The document highlights the rapid increase in mobile internet penetration in Uganda, which serves as the primary data source for modern analytics. It argues that while infrastructure is improving, the "digital divide" remains a challenge. This resource is essential for contextualizing the volume and reliability of data available for analysis in the region. It supports the argument that the role of the data scientist in Kampala is evolving from simple reporting to complex predictive modeling based on mobile network data.</w:t>
      </w:r>
    </w:p>
    <w:bookmarkEnd w:id="21"/>
    <w:bookmarkStart w:id="22" w:name="innovation-hubs-and-the-data-workforce"/>
    <w:p>
      <w:pPr>
        <w:pStyle w:val="Heading3"/>
      </w:pPr>
      <w:r>
        <w:t xml:space="preserve">2. Innovation Hubs and the Data Workforce</w:t>
      </w:r>
    </w:p>
    <w:p>
      <w:pPr>
        <w:pStyle w:val="FirstParagraph"/>
      </w:pPr>
      <w:r>
        <w:t xml:space="preserve">Nsubuga, P., &amp; Kiggundu, M. (2022).</w:t>
      </w:r>
      <w:r>
        <w:t xml:space="preserve"> </w:t>
      </w:r>
      <w:r>
        <w:rPr>
          <w:iCs/>
          <w:i/>
        </w:rPr>
        <w:t xml:space="preserve">Incubating Innovation: The Role of Tech Hubs in Kampala's Economic Growth</w:t>
      </w:r>
      <w:r>
        <w:t xml:space="preserve">. Journal of African Business, 23(4), 450-468.</w:t>
      </w:r>
    </w:p>
    <w:p>
      <w:pPr>
        <w:pStyle w:val="BodyText"/>
      </w:pPr>
      <w:r>
        <w:t xml:space="preserve">This academic article investigates the ecosystem of innovation hubs in</w:t>
      </w:r>
      <w:r>
        <w:t xml:space="preserve"> </w:t>
      </w:r>
      <w:r>
        <w:rPr>
          <w:bCs/>
          <w:b/>
        </w:rPr>
        <w:t xml:space="preserve">Kampala</w:t>
      </w:r>
      <w:r>
        <w:t xml:space="preserve">, such as iHub and Nafasi Hub, which are pivotal in training the next generation of</w:t>
      </w:r>
      <w:r>
        <w:t xml:space="preserve"> </w:t>
      </w:r>
      <w:r>
        <w:rPr>
          <w:bCs/>
          <w:b/>
        </w:rPr>
        <w:t xml:space="preserve">Data Scientists</w:t>
      </w:r>
      <w:r>
        <w:t xml:space="preserve">. The authors analyze how these hubs bridge the gap between academic theory and industry application. The study reveals that while traditional universities in Uganda provide strong theoretical foundations in statistics, practical skills in machine learning and big data tools are often acquired through these hubs. This source is vital for understanding the professional development landscape in Uganda. It suggests that the "Data Scientist" in Kampala is often a hybrid professional, combining technical skills with entrepreneurial spirit to solve local problems in agriculture and logistics.</w:t>
      </w:r>
    </w:p>
    <w:bookmarkEnd w:id="22"/>
    <w:bookmarkEnd w:id="23"/>
    <w:bookmarkStart w:id="26" w:name="applications-of-data-science-in-uganda"/>
    <w:p>
      <w:pPr>
        <w:pStyle w:val="Heading2"/>
      </w:pPr>
      <w:r>
        <w:t xml:space="preserve">Applications of Data Science in Uganda</w:t>
      </w:r>
    </w:p>
    <w:bookmarkStart w:id="24" w:name="fintech-and-financial-inclusion"/>
    <w:p>
      <w:pPr>
        <w:pStyle w:val="Heading3"/>
      </w:pPr>
      <w:r>
        <w:t xml:space="preserve">3. Fintech and Financial Inclusion</w:t>
      </w:r>
    </w:p>
    <w:p>
      <w:pPr>
        <w:pStyle w:val="FirstParagraph"/>
      </w:pPr>
      <w:r>
        <w:t xml:space="preserve">World Bank Group. (2021).</w:t>
      </w:r>
      <w:r>
        <w:t xml:space="preserve"> </w:t>
      </w:r>
      <w:r>
        <w:rPr>
          <w:iCs/>
          <w:i/>
        </w:rPr>
        <w:t xml:space="preserve">Uganda Economic Update: Digitalizing the Economy</w:t>
      </w:r>
      <w:r>
        <w:t xml:space="preserve">. Washington, DC: World Bank.</w:t>
      </w:r>
    </w:p>
    <w:p>
      <w:pPr>
        <w:pStyle w:val="BodyText"/>
      </w:pPr>
      <w:r>
        <w:t xml:space="preserve">This report focuses heavily on the financial sector, where the demand for</w:t>
      </w:r>
      <w:r>
        <w:t xml:space="preserve"> </w:t>
      </w:r>
      <w:r>
        <w:rPr>
          <w:bCs/>
          <w:b/>
        </w:rPr>
        <w:t xml:space="preserve">Data Scientists</w:t>
      </w:r>
      <w:r>
        <w:t xml:space="preserve"> </w:t>
      </w:r>
      <w:r>
        <w:t xml:space="preserve">in</w:t>
      </w:r>
      <w:r>
        <w:t xml:space="preserve"> </w:t>
      </w:r>
      <w:r>
        <w:rPr>
          <w:bCs/>
          <w:b/>
        </w:rPr>
        <w:t xml:space="preserve">Kampala</w:t>
      </w:r>
      <w:r>
        <w:t xml:space="preserve"> </w:t>
      </w:r>
      <w:r>
        <w:t xml:space="preserve">is highest. It details the explosion of mobile money transactions and the subsequent need for fraud detection algorithms and credit scoring models. The document illustrates how data science is being used to extend financial services to unbanked populations in rural Uganda by analyzing alternative data sources. For a practitioner in Kampala, this resource is a blueprint for high-impact career opportunities. It emphasizes that data science in Uganda is not just about corporate efficiency but is a tool for social inclusion and poverty reduction.</w:t>
      </w:r>
    </w:p>
    <w:bookmarkEnd w:id="24"/>
    <w:bookmarkStart w:id="25" w:name="public-health-and-epidemiological-data"/>
    <w:p>
      <w:pPr>
        <w:pStyle w:val="Heading3"/>
      </w:pPr>
      <w:r>
        <w:t xml:space="preserve">4. Public Health and Epidemiological Data</w:t>
      </w:r>
    </w:p>
    <w:p>
      <w:pPr>
        <w:pStyle w:val="FirstParagraph"/>
      </w:pPr>
      <w:r>
        <w:t xml:space="preserve">Ministry of Health, Uganda. (2020).</w:t>
      </w:r>
      <w:r>
        <w:t xml:space="preserve"> </w:t>
      </w:r>
      <w:r>
        <w:rPr>
          <w:iCs/>
          <w:i/>
        </w:rPr>
        <w:t xml:space="preserve">Digital Health Strategy 2020-2025</w:t>
      </w:r>
      <w:r>
        <w:t xml:space="preserve">. Kampala: Government of Uganda.</w:t>
      </w:r>
    </w:p>
    <w:p>
      <w:pPr>
        <w:pStyle w:val="BodyText"/>
      </w:pPr>
      <w:r>
        <w:t xml:space="preserve">This government policy document outlines the strategic integration of data into the healthcare system. It is particularly relevant for</w:t>
      </w:r>
      <w:r>
        <w:t xml:space="preserve"> </w:t>
      </w:r>
      <w:r>
        <w:rPr>
          <w:bCs/>
          <w:b/>
        </w:rPr>
        <w:t xml:space="preserve">Data Scientists</w:t>
      </w:r>
      <w:r>
        <w:t xml:space="preserve"> </w:t>
      </w:r>
      <w:r>
        <w:t xml:space="preserve">interested in the public sector in</w:t>
      </w:r>
      <w:r>
        <w:t xml:space="preserve"> </w:t>
      </w:r>
      <w:r>
        <w:rPr>
          <w:bCs/>
          <w:b/>
        </w:rPr>
        <w:t xml:space="preserve">Kampala</w:t>
      </w:r>
      <w:r>
        <w:t xml:space="preserve">. The strategy calls for the digitization of health records and the use of data analytics to track disease outbreaks and manage supply chains for medicines. The document highlights the challenges of data quality and interoperability, which are common issues for data professionals in developing nations. It serves as a primary source for understanding the regulatory environment and the specific data sets available for public health analysis in Uganda.</w:t>
      </w:r>
    </w:p>
    <w:bookmarkEnd w:id="25"/>
    <w:bookmarkEnd w:id="26"/>
    <w:bookmarkStart w:id="31" w:name="education-skills-and-ethics"/>
    <w:p>
      <w:pPr>
        <w:pStyle w:val="Heading2"/>
      </w:pPr>
      <w:r>
        <w:t xml:space="preserve">Education, Skills, and Ethics</w:t>
      </w:r>
    </w:p>
    <w:bookmarkStart w:id="27" w:name="curriculum-and-skill-gaps"/>
    <w:p>
      <w:pPr>
        <w:pStyle w:val="Heading3"/>
      </w:pPr>
      <w:r>
        <w:t xml:space="preserve">5. Curriculum and Skill Gaps</w:t>
      </w:r>
    </w:p>
    <w:p>
      <w:pPr>
        <w:pStyle w:val="FirstParagraph"/>
      </w:pPr>
      <w:r>
        <w:t xml:space="preserve">Makerere University. (2023).</w:t>
      </w:r>
      <w:r>
        <w:t xml:space="preserve"> </w:t>
      </w:r>
      <w:r>
        <w:rPr>
          <w:iCs/>
          <w:i/>
        </w:rPr>
        <w:t xml:space="preserve">Department of Computer Science: Strategic Plan for Data Science and AI</w:t>
      </w:r>
      <w:r>
        <w:t xml:space="preserve">. Kampala: Makerere University Press.</w:t>
      </w:r>
    </w:p>
    <w:p>
      <w:pPr>
        <w:pStyle w:val="BodyText"/>
      </w:pPr>
      <w:r>
        <w:t xml:space="preserve">As the premier university in</w:t>
      </w:r>
      <w:r>
        <w:t xml:space="preserve"> </w:t>
      </w:r>
      <w:r>
        <w:rPr>
          <w:bCs/>
          <w:b/>
        </w:rPr>
        <w:t xml:space="preserve">Uganda</w:t>
      </w:r>
      <w:r>
        <w:t xml:space="preserve">, Makerere's strategic plan is a critical resource for understanding the academic pipeline for</w:t>
      </w:r>
      <w:r>
        <w:t xml:space="preserve"> </w:t>
      </w:r>
      <w:r>
        <w:rPr>
          <w:bCs/>
          <w:b/>
        </w:rPr>
        <w:t xml:space="preserve">Data Scientists</w:t>
      </w:r>
      <w:r>
        <w:t xml:space="preserve">. The document details the university's efforts to modernize its curriculum to include artificial intelligence, machine learning, and big data analytics. It acknowledges the gap between current graduate skills and industry demands in</w:t>
      </w:r>
      <w:r>
        <w:t xml:space="preserve"> </w:t>
      </w:r>
      <w:r>
        <w:rPr>
          <w:bCs/>
          <w:b/>
        </w:rPr>
        <w:t xml:space="preserve">Kampala</w:t>
      </w:r>
      <w:r>
        <w:t xml:space="preserve">. This source is valuable for educators and students alike, as it outlines the technical competencies required to succeed in the Ugandan job market. It also highlights the importance of localizing data science education to address African-specific problems rather than relying solely on Western case studies.</w:t>
      </w:r>
    </w:p>
    <w:bookmarkEnd w:id="27"/>
    <w:bookmarkStart w:id="28" w:name="data-privacy-and-governance"/>
    <w:p>
      <w:pPr>
        <w:pStyle w:val="Heading3"/>
      </w:pPr>
      <w:r>
        <w:t xml:space="preserve">6. Data Privacy and Governance</w:t>
      </w:r>
    </w:p>
    <w:p>
      <w:pPr>
        <w:pStyle w:val="FirstParagraph"/>
      </w:pPr>
      <w:r>
        <w:t xml:space="preserve">Uganda Communications Commission (UCC). (2022).</w:t>
      </w:r>
      <w:r>
        <w:t xml:space="preserve"> </w:t>
      </w:r>
      <w:r>
        <w:rPr>
          <w:iCs/>
          <w:i/>
        </w:rPr>
        <w:t xml:space="preserve">Guidelines on Data Protection and Privacy in the Digital Age</w:t>
      </w:r>
      <w:r>
        <w:t xml:space="preserve">. Kampala: UCC.</w:t>
      </w:r>
    </w:p>
    <w:p>
      <w:pPr>
        <w:pStyle w:val="BodyText"/>
      </w:pPr>
      <w:r>
        <w:t xml:space="preserve">With the increasing reliance on data, ethical considerations are paramount. This regulatory document outlines the legal framework governing data collection and usage in</w:t>
      </w:r>
      <w:r>
        <w:t xml:space="preserve"> </w:t>
      </w:r>
      <w:r>
        <w:rPr>
          <w:bCs/>
          <w:b/>
        </w:rPr>
        <w:t xml:space="preserve">Uganda</w:t>
      </w:r>
      <w:r>
        <w:t xml:space="preserve">. For a</w:t>
      </w:r>
      <w:r>
        <w:t xml:space="preserve"> </w:t>
      </w:r>
      <w:r>
        <w:rPr>
          <w:bCs/>
          <w:b/>
        </w:rPr>
        <w:t xml:space="preserve">Data Scientist</w:t>
      </w:r>
      <w:r>
        <w:t xml:space="preserve"> </w:t>
      </w:r>
      <w:r>
        <w:t xml:space="preserve">in</w:t>
      </w:r>
      <w:r>
        <w:t xml:space="preserve"> </w:t>
      </w:r>
      <w:r>
        <w:rPr>
          <w:bCs/>
          <w:b/>
        </w:rPr>
        <w:t xml:space="preserve">Kampala</w:t>
      </w:r>
      <w:r>
        <w:t xml:space="preserve">, compliance with these guidelines is non-negotiable. The document addresses issues of user consent, data security, and the rights of individuals regarding their personal information. It is a crucial reference for ensuring that data-driven projects in Uganda are conducted ethically and legally. It underscores the responsibility of the data professional to protect citizen data while driving innovation.</w:t>
      </w:r>
    </w:p>
    <w:bookmarkEnd w:id="28"/>
    <w:bookmarkStart w:id="29" w:name="agriculture-and-food-security"/>
    <w:p>
      <w:pPr>
        <w:pStyle w:val="Heading3"/>
      </w:pPr>
      <w:r>
        <w:t xml:space="preserve">7. Agriculture and Food Security</w:t>
      </w:r>
    </w:p>
    <w:p>
      <w:pPr>
        <w:pStyle w:val="FirstParagraph"/>
      </w:pPr>
      <w:r>
        <w:t xml:space="preserve">FAO. (2021).</w:t>
      </w:r>
      <w:r>
        <w:t xml:space="preserve"> </w:t>
      </w:r>
      <w:r>
        <w:rPr>
          <w:iCs/>
          <w:i/>
        </w:rPr>
        <w:t xml:space="preserve">Digital Agriculture in Uganda: Opportunities and Challenges</w:t>
      </w:r>
      <w:r>
        <w:t xml:space="preserve">. Rome: Food and Agriculture Organization of the United Nations.</w:t>
      </w:r>
    </w:p>
    <w:p>
      <w:pPr>
        <w:pStyle w:val="BodyText"/>
      </w:pPr>
      <w:r>
        <w:t xml:space="preserve">Agriculture is the backbone of Uganda's economy, and this report explores how data science can transform the sector. It discusses the use of satellite imagery, weather data, and market price analysis to assist farmers. For</w:t>
      </w:r>
      <w:r>
        <w:t xml:space="preserve"> </w:t>
      </w:r>
      <w:r>
        <w:rPr>
          <w:bCs/>
          <w:b/>
        </w:rPr>
        <w:t xml:space="preserve">Data Scientists</w:t>
      </w:r>
      <w:r>
        <w:t xml:space="preserve"> </w:t>
      </w:r>
      <w:r>
        <w:t xml:space="preserve">in</w:t>
      </w:r>
      <w:r>
        <w:t xml:space="preserve"> </w:t>
      </w:r>
      <w:r>
        <w:rPr>
          <w:bCs/>
          <w:b/>
        </w:rPr>
        <w:t xml:space="preserve">Kampala</w:t>
      </w:r>
      <w:r>
        <w:t xml:space="preserve">, this represents a vast, untapped field of application. The report highlights the challenges of data scarcity in rural areas but also the potential for mobile-based solutions. This resource is essential for understanding how technical skills can be applied to improve food security and livelihoods, aligning the role of the data scientist with national development goals.</w:t>
      </w:r>
    </w:p>
    <w:bookmarkEnd w:id="29"/>
    <w:bookmarkStart w:id="30" w:name="future-trends-and-ai-adoption"/>
    <w:p>
      <w:pPr>
        <w:pStyle w:val="Heading3"/>
      </w:pPr>
      <w:r>
        <w:t xml:space="preserve">8. Future Trends and AI Adoption</w:t>
      </w:r>
    </w:p>
    <w:p>
      <w:pPr>
        <w:pStyle w:val="FirstParagraph"/>
      </w:pPr>
      <w:r>
        <w:t xml:space="preserve">African Development Bank. (2023).</w:t>
      </w:r>
      <w:r>
        <w:t xml:space="preserve"> </w:t>
      </w:r>
      <w:r>
        <w:rPr>
          <w:iCs/>
          <w:i/>
        </w:rPr>
        <w:t xml:space="preserve">High 5s: Digital Transformation in Africa</w:t>
      </w:r>
      <w:r>
        <w:t xml:space="preserve">. Abidjan: AfDB.</w:t>
      </w:r>
    </w:p>
    <w:p>
      <w:pPr>
        <w:pStyle w:val="BodyText"/>
      </w:pPr>
      <w:r>
        <w:t xml:space="preserve">This report provides a forward-looking perspective on the adoption of Artificial Intelligence and advanced analytics across the continent, with specific references to East Africa. It predicts a surge in demand for</w:t>
      </w:r>
      <w:r>
        <w:t xml:space="preserve"> </w:t>
      </w:r>
      <w:r>
        <w:rPr>
          <w:bCs/>
          <w:b/>
        </w:rPr>
        <w:t xml:space="preserve">Data Scientists</w:t>
      </w:r>
      <w:r>
        <w:t xml:space="preserve"> </w:t>
      </w:r>
      <w:r>
        <w:t xml:space="preserve">in</w:t>
      </w:r>
      <w:r>
        <w:t xml:space="preserve"> </w:t>
      </w:r>
      <w:r>
        <w:rPr>
          <w:bCs/>
          <w:b/>
        </w:rPr>
        <w:t xml:space="preserve">Kampala</w:t>
      </w:r>
      <w:r>
        <w:t xml:space="preserve"> </w:t>
      </w:r>
      <w:r>
        <w:t xml:space="preserve">as businesses seek to automate processes and gain competitive advantages. The document emphasizes the need for investment in digital infrastructure and talent development. It serves as a strategic guide for policymakers and industry leaders in Uganda, highlighting the long-term economic benefits of embracing data science. It reinforces the idea that the data scientist is a key driver of future economic growth in Uganda.</w:t>
      </w:r>
    </w:p>
    <w:p>
      <w:pPr>
        <w:pStyle w:val="BodyText"/>
      </w:pPr>
      <w:r>
        <w:t xml:space="preserve">Document generated for educational and informational purposes regarding the Data Science profession in Kampala, Uganda.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Kampala, Uganda</dc:title>
  <dc:creator/>
  <dc:language>en</dc:language>
  <cp:keywords/>
  <dcterms:created xsi:type="dcterms:W3CDTF">2026-08-07T19:55:56Z</dcterms:created>
  <dcterms:modified xsi:type="dcterms:W3CDTF">2026-08-07T19:55:56Z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