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Abu</w:t>
      </w:r>
      <w:r>
        <w:t xml:space="preserve"> </w:t>
      </w:r>
      <w:r>
        <w:t xml:space="preserve">Dhabi</w:t>
      </w:r>
    </w:p>
    <w:bookmarkStart w:id="20" w:name="X8533aeadfb984844aa3011ebffea5bfd113a7bb"/>
    <w:p>
      <w:pPr>
        <w:pStyle w:val="Heading1"/>
      </w:pPr>
      <w:r>
        <w:t xml:space="preserve">Annotated Bibliography: The Role of the Data Scientist in Abu Dhabi</w:t>
      </w:r>
    </w:p>
    <w:p>
      <w:pPr>
        <w:pStyle w:val="FirstParagraph"/>
      </w:pPr>
      <w:r>
        <w:t xml:space="preserve">Prepared for: Strategic Workforce Planning in the United Arab Emirates</w:t>
      </w:r>
    </w:p>
    <w:p>
      <w:pPr>
        <w:pStyle w:val="BodyText"/>
      </w:pPr>
      <w:r>
        <w:t xml:space="preserve">Focus: Data Science, Artificial Intelligence, and Digital Transformation in Abu Dhabi</w:t>
      </w:r>
    </w:p>
    <w:bookmarkEnd w:id="20"/>
    <w:bookmarkStart w:id="21" w:name="introduction"/>
    <w:p>
      <w:pPr>
        <w:pStyle w:val="Heading2"/>
      </w:pPr>
      <w:r>
        <w:t xml:space="preserve">Introduction</w:t>
      </w:r>
    </w:p>
    <w:p>
      <w:pPr>
        <w:pStyle w:val="FirstParagraph"/>
      </w:pPr>
      <w:r>
        <w:t xml:space="preserve">The United Arab Emirates (UAE), and specifically the emirate of Abu Dhabi, has positioned itself as a global leader in digital transformation and artificial intelligence. Central to this ambition is the role of the Data Scientist. As the government implements frameworks such as the Abu Dhabi Economic Vision 2030 and the UAE Strategy for Artificial Intelligence 2031, the demand for professionals capable of interpreting complex datasets to drive policy and economic growth has surged.</w:t>
      </w:r>
    </w:p>
    <w:p>
      <w:pPr>
        <w:pStyle w:val="BodyText"/>
      </w:pPr>
      <w:r>
        <w:t xml:space="preserve">This annotated bibliography compiles key resources that define the landscape for Data Scientists operating within Abu Dhabi. The selected texts cover national policy frameworks, the specific requirements of the Abu Dhabi Digital Authority (ADDA), the integration of AI in the energy sector, and the ethical considerations governing data usage in the region. These sources provide a comprehensive overview of the technical, regulatory, and strategic environment that defines the Data Scientist's role in this specific geographic and economic context.</w:t>
      </w:r>
    </w:p>
    <w:bookmarkEnd w:id="21"/>
    <w:p>
      <w:pPr>
        <w:pStyle w:val="BodyText"/>
      </w:pPr>
      <w:r>
        <w:t xml:space="preserve">Abu Dhabi Digital Authority (ADDA). (2021). Abu Dhabi Data Policy. Government of Abu Dhabi.</w:t>
      </w:r>
    </w:p>
    <w:bookmarkStart w:id="22" w:name="annotation"/>
    <w:p>
      <w:pPr>
        <w:pStyle w:val="Heading2"/>
      </w:pPr>
      <w:r>
        <w:t xml:space="preserve">Annotation</w:t>
      </w:r>
    </w:p>
    <w:p>
      <w:pPr>
        <w:pStyle w:val="FirstParagraph"/>
      </w:pPr>
      <w:r>
        <w:t xml:space="preserve">This foundational document outlines the regulatory framework governing data management within the emirate. For a Data Scientist in Abu Dhabi, this policy is critical as it establishes the standards for data quality, security, and sharing across government entities. The document emphasizes the transition from data silos to a unified data ecosystem, requiring Data Scientists to possess not only technical skills in analytics but also a deep understanding of compliance and governance. It highlights the expectation that data professionals will facilitate interoperability between sectors, ensuring that insights derived from data are actionable and secure within the UAE's legal boundaries.</w:t>
      </w:r>
    </w:p>
    <w:bookmarkEnd w:id="22"/>
    <w:p>
      <w:pPr>
        <w:pStyle w:val="BodyText"/>
      </w:pPr>
      <w:r>
        <w:t xml:space="preserve">Ministry of Artificial Intelligence, Robotics and Future Development. (2017). UAE Strategy for Artificial Intelligence 2031. Government of the United Arab Emirates.</w:t>
      </w:r>
    </w:p>
    <w:bookmarkStart w:id="23" w:name="annotation-1"/>
    <w:p>
      <w:pPr>
        <w:pStyle w:val="Heading2"/>
      </w:pPr>
      <w:r>
        <w:t xml:space="preserve">Annotation</w:t>
      </w:r>
    </w:p>
    <w:p>
      <w:pPr>
        <w:pStyle w:val="FirstParagraph"/>
      </w:pPr>
      <w:r>
        <w:t xml:space="preserve">As the first country to appoint a Minister of State for AI, the UAE's national strategy is a primary directive for the Data Science community. This document details the government's goal to become a global leader in AI by 2031. For Data Scientists based in Abu Dhabi, this strategy provides the roadmap for career development and project alignment. It identifies key sectors—such as healthcare, education, and transportation—where data-driven solutions are prioritized. The text underscores the necessity for Data Scientists to focus on predictive modeling and automation to enhance government efficiency and improve the quality of life for residents, aligning individual technical work with national sovereignty and economic diversification goals.</w:t>
      </w:r>
    </w:p>
    <w:bookmarkEnd w:id="23"/>
    <w:p>
      <w:pPr>
        <w:pStyle w:val="BodyText"/>
      </w:pPr>
      <w:r>
        <w:t xml:space="preserve">Abu Dhabi Economic Vision 2030. (2008). Department of Economic Development, Abu Dhabi.</w:t>
      </w:r>
    </w:p>
    <w:bookmarkStart w:id="24" w:name="annotation-2"/>
    <w:p>
      <w:pPr>
        <w:pStyle w:val="Heading2"/>
      </w:pPr>
      <w:r>
        <w:t xml:space="preserve">Annotation</w:t>
      </w:r>
    </w:p>
    <w:p>
      <w:pPr>
        <w:pStyle w:val="FirstParagraph"/>
      </w:pPr>
      <w:r>
        <w:t xml:space="preserve">While predating the current AI boom, this vision document remains the economic backbone of the emirate's planning. It outlines the shift from an oil-dependent economy to a knowledge-based economy. In the context of Data Science, this document is essential for understanding the long-term economic drivers that fund data initiatives. It highlights the need for a highly skilled workforce capable of leveraging information technology to create value. For the Data Scientist, this implies a role that extends beyond technical analysis to include strategic economic modeling, helping to diversify revenue streams and support the growth of non-oil sectors through data-informed decision-making.</w:t>
      </w:r>
    </w:p>
    <w:bookmarkEnd w:id="24"/>
    <w:p>
      <w:pPr>
        <w:pStyle w:val="BodyText"/>
      </w:pPr>
      <w:r>
        <w:t xml:space="preserve">ADNOC. (2022). ADNOC Digital Strategy: Transforming Energy through Data. Abu Dhabi National Oil Company.</w:t>
      </w:r>
    </w:p>
    <w:bookmarkStart w:id="25" w:name="annotation-3"/>
    <w:p>
      <w:pPr>
        <w:pStyle w:val="Heading2"/>
      </w:pPr>
      <w:r>
        <w:t xml:space="preserve">Annotation</w:t>
      </w:r>
    </w:p>
    <w:p>
      <w:pPr>
        <w:pStyle w:val="FirstParagraph"/>
      </w:pPr>
      <w:r>
        <w:t xml:space="preserve">As the largest employer in the emirate, the Abu Dhabi National Oil Company (ADNOC) is a major hub for Data Science talent. This report details how the energy giant is utilizing big data, machine learning, and IoT to optimize operations and reduce carbon footprints. For Data Scientists in Abu Dhabi, this resource illustrates the practical application of advanced analytics in the industrial sector. It emphasizes the importance of real-time data processing and predictive maintenance. The document serves as a case study for how Data Scientists can contribute to sustainability goals and operational efficiency in one of the world's most critical energy markets.</w:t>
      </w:r>
    </w:p>
    <w:bookmarkEnd w:id="25"/>
    <w:p>
      <w:pPr>
        <w:pStyle w:val="BodyText"/>
      </w:pPr>
      <w:r>
        <w:t xml:space="preserve">World Economic Forum. (2020). The Future of Jobs Report: Middle East and North Africa. World Economic Forum.</w:t>
      </w:r>
    </w:p>
    <w:bookmarkStart w:id="26" w:name="annotation-4"/>
    <w:p>
      <w:pPr>
        <w:pStyle w:val="Heading2"/>
      </w:pPr>
      <w:r>
        <w:t xml:space="preserve">Annotation</w:t>
      </w:r>
    </w:p>
    <w:p>
      <w:pPr>
        <w:pStyle w:val="FirstParagraph"/>
      </w:pPr>
      <w:r>
        <w:t xml:space="preserve">This report provides a comparative analysis of the labor market in the MENA region, with specific insights into the UAE. It identifies Data Analysts and Scientists as among the fastest-growing occupations in the region. For professionals and policymakers in Abu Dhabi, this document validates the strategic investment in data talent. It highlights the specific skill gaps that exist, such as the need for advanced programming languages and statistical modeling skills. The report suggests that Abu Dhabi must continue to invest in upskilling its local workforce to meet the demands of the digital economy, providing a benchmark for educational institutions and corporate training programs in the emirate.</w:t>
      </w:r>
    </w:p>
    <w:bookmarkEnd w:id="26"/>
    <w:p>
      <w:pPr>
        <w:pStyle w:val="BodyText"/>
      </w:pPr>
      <w:r>
        <w:t xml:space="preserve">Abu Dhabi Health Services Company (SEHA). (2021). Digital Health Transformation Strategy. SEHA.</w:t>
      </w:r>
    </w:p>
    <w:bookmarkStart w:id="27" w:name="annotation-5"/>
    <w:p>
      <w:pPr>
        <w:pStyle w:val="Heading2"/>
      </w:pPr>
      <w:r>
        <w:t xml:space="preserve">Annotation</w:t>
      </w:r>
    </w:p>
    <w:p>
      <w:pPr>
        <w:pStyle w:val="FirstParagraph"/>
      </w:pPr>
      <w:r>
        <w:t xml:space="preserve">The healthcare sector in Abu Dhabi is undergoing a significant digital transformation, driven by the need for personalized medicine and efficient resource allocation. This strategy document outlines how SEHA is leveraging data science to improve patient outcomes. For Data Scientists, this resource highlights the critical importance of handling sensitive health data with integrity and precision. It discusses the use of AI for disease prediction and hospital management. The document underscores the ethical responsibilities of Data Scientists in Abu Dhabi, particularly regarding patient privacy and the equitable distribution of healthcare resources through data-driven insights.</w:t>
      </w:r>
    </w:p>
    <w:bookmarkEnd w:id="27"/>
    <w:p>
      <w:pPr>
        <w:pStyle w:val="BodyText"/>
      </w:pPr>
      <w:r>
        <w:t xml:space="preserve">UAE Central Bank. (2020). UAE AI Strategy for the Financial Sector. Central Bank of the United Arab Emirates.</w:t>
      </w:r>
    </w:p>
    <w:bookmarkStart w:id="28" w:name="annotation-6"/>
    <w:p>
      <w:pPr>
        <w:pStyle w:val="Heading2"/>
      </w:pPr>
      <w:r>
        <w:t xml:space="preserve">Annotation</w:t>
      </w:r>
    </w:p>
    <w:p>
      <w:pPr>
        <w:pStyle w:val="FirstParagraph"/>
      </w:pPr>
      <w:r>
        <w:t xml:space="preserve">Abu Dhabi is a major financial hub in the Middle East, and the financial sector is a key adopter of data science technologies. This strategy outlines the regulatory sandbox and guidelines for using AI and big data in banking and finance. For Data Scientists working in Abu Dhabi's financial district, this document is crucial for understanding the regulatory environment. It covers topics such as algorithmic trading, fraud detection, and credit scoring. The text emphasizes the need for transparency and explainability in AI models, ensuring that Data Scientists can justify their algorithms to regulators and maintain trust in the financial system.</w:t>
      </w:r>
    </w:p>
    <w:bookmarkEnd w:id="28"/>
    <w:p>
      <w:pPr>
        <w:pStyle w:val="BodyText"/>
      </w:pPr>
      <w:r>
        <w:t xml:space="preserve">Mohamed, A., &amp; Al-Mulla, F. (2019). "Ethical Considerations in AI Deployment in the Gulf Region." Journal of Middle Eastern Studies in Information Technology, 12(3), 45-62.</w:t>
      </w:r>
    </w:p>
    <w:bookmarkStart w:id="29" w:name="annotation-7"/>
    <w:p>
      <w:pPr>
        <w:pStyle w:val="Heading2"/>
      </w:pPr>
      <w:r>
        <w:t xml:space="preserve">Annotation</w:t>
      </w:r>
    </w:p>
    <w:p>
      <w:pPr>
        <w:pStyle w:val="FirstParagraph"/>
      </w:pPr>
      <w:r>
        <w:t xml:space="preserve">This academic article provides a critical perspective on the cultural and ethical dimensions of deploying AI and data science solutions in the Gulf Cooperation Council (GCC) countries, including Abu Dhabi. It discusses the tension between rapid technological adoption and the preservation of cultural values and privacy norms. For Data Scientists in Abu Dhabi, this paper is an essential read for understanding the socio-cultural context of their work. It argues that successful data science initiatives must be culturally sensitive and aligned with local ethical standards. The authors propose a framework for ethical AI that respects Islamic principles and local laws, offering guidance for Data Scientists navigating complex ethical dilemmas in their projects.</w:t>
      </w:r>
    </w:p>
    <w:bookmarkEnd w:id="29"/>
    <w:p>
      <w:pPr>
        <w:pStyle w:val="BodyText"/>
      </w:pPr>
      <w:r>
        <w:t xml:space="preserve">© 2023 Annotated Bibliography on Data Science in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Abu Dhabi</dc:title>
  <dc:creator/>
  <dc:language>en</dc:language>
  <cp:keywords/>
  <dcterms:created xsi:type="dcterms:W3CDTF">2026-08-07T18:59:37Z</dcterms:created>
  <dcterms:modified xsi:type="dcterms:W3CDTF">2026-08-07T18:59:37Z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