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Brasília,</w:t>
      </w:r>
      <w:r>
        <w:t xml:space="preserve"> </w:t>
      </w:r>
      <w:r>
        <w:t xml:space="preserve">Brazil</w:t>
      </w:r>
    </w:p>
    <w:bookmarkStart w:id="24" w:name="X8cb46a7e37f33129aeaf6ee0c95cbac0884d8cb"/>
    <w:p>
      <w:pPr>
        <w:pStyle w:val="Heading1"/>
      </w:pPr>
      <w:r>
        <w:t xml:space="preserve">Annotated Bibliography: The Landscape of Dental Care in Brasília, Brazil</w:t>
      </w:r>
    </w:p>
    <w:p>
      <w:pPr>
        <w:pStyle w:val="FirstParagraph"/>
      </w:pPr>
      <w:r>
        <w:t xml:space="preserve">This annotated bibliography compiles essential resources regarding the practice, regulation, and accessibility of dental care within the Federal District of Brazil, specifically focusing on the capital city, Brasília. As a planned city with a unique demographic structure and a robust public health infrastructure, Brasília presents a distinct environment for dentists. The selected sources cover the regulatory framework established by the Federal Council of Dentistry (CFO), the operational dynamics of the Unified Health System (SUS) in the region, and the growing private sector catering to the city's high-income population. These references are critical for understanding how a dentist operates within the specific legal and social context of Brasília.</w:t>
      </w:r>
    </w:p>
    <w:bookmarkStart w:id="20" w:name="regulatory-and-professional-framework"/>
    <w:p>
      <w:pPr>
        <w:pStyle w:val="Heading2"/>
      </w:pPr>
      <w:r>
        <w:t xml:space="preserve">Regulatory and Professional Framework</w:t>
      </w:r>
    </w:p>
    <w:p>
      <w:pPr>
        <w:pStyle w:val="FirstParagraph"/>
      </w:pPr>
      <w:r>
        <w:t xml:space="preserve">Conselho Federal de Odontologia (CFO). (2023). Código de Ética Odontológica. Brasília, DF: CFO.</w:t>
      </w:r>
    </w:p>
    <w:p>
      <w:pPr>
        <w:pStyle w:val="BodyText"/>
      </w:pPr>
      <w:r>
        <w:t xml:space="preserve">This document serves as the foundational ethical code for all dentists practicing in Brazil, including those in Brasília. It outlines the professional duties, patient rights, and ethical standards required by law. For a dentist operating in the Federal District, this code is particularly relevant as it governs interactions within the highly bureaucratic environment of the capital. It addresses issues such as informed consent, confidentiality, and the prohibition of advertising that may be misleading. Understanding this code is mandatory for maintaining a license to practice and avoiding sanctions from the Regional Council of Dentistry of the Federal District (CRO-DF).</w:t>
      </w:r>
    </w:p>
    <w:p>
      <w:pPr>
        <w:pStyle w:val="BodyText"/>
      </w:pPr>
      <w:r>
        <w:t xml:space="preserve">Lei nº 12.842, de 10 de julho de 2013. Dispõe sobre o exercício das atividades de diagnóstico e tratamento por profissionais de saúde. Diário Oficial da União, Brasília, DF.</w:t>
      </w:r>
    </w:p>
    <w:p>
      <w:pPr>
        <w:pStyle w:val="BodyText"/>
      </w:pPr>
      <w:r>
        <w:t xml:space="preserve">Known as the "Lei do Exercício Profissional," this federal law regulates the scope of practice for health professionals. For dentists in Brasília, this legislation clarifies the boundaries between dental procedures and those performed by physicians or other specialists. It is crucial for preventing legal disputes regarding the scope of oral surgery and periodontal treatments. Given Brasília's concentration of legal and governmental institutions, strict adherence to this law is essential for risk management in clinical practice.</w:t>
      </w:r>
    </w:p>
    <w:bookmarkEnd w:id="20"/>
    <w:bookmarkStart w:id="21" w:name="X570d57a4bfcac00b86c368bdc70a500f76ecbb6"/>
    <w:p>
      <w:pPr>
        <w:pStyle w:val="Heading2"/>
      </w:pPr>
      <w:r>
        <w:t xml:space="preserve">Public Health and the Unified Health System (SUS)</w:t>
      </w:r>
    </w:p>
    <w:p>
      <w:pPr>
        <w:pStyle w:val="FirstParagraph"/>
      </w:pPr>
      <w:r>
        <w:t xml:space="preserve">Ministério da Saúde. (2022). Política Nacional de Saúde Bucal (Boca Saudável): Relatório de Gestão no Distrito Federal. Brasília, DF: Ministério da Saúde.</w:t>
      </w:r>
    </w:p>
    <w:p>
      <w:pPr>
        <w:pStyle w:val="BodyText"/>
      </w:pPr>
      <w:r>
        <w:t xml:space="preserve">This report details the implementation of the National Oral Health Policy within the Federal District. It provides data on the distribution of dental clinics, the number of dentists employed by the public system, and the prevalence of oral diseases among Brasília's population. For a dentist considering working within the SUS in Brasília, this document offers insights into the demand for services in different administrative regions (Regiões Administrativas). It highlights the government's focus on preventive care and the integration of dental services into primary healthcare units, which is a dominant feature of the public health landscape in the capital.</w:t>
      </w:r>
    </w:p>
    <w:p>
      <w:pPr>
        <w:pStyle w:val="BodyText"/>
      </w:pPr>
      <w:r>
        <w:t xml:space="preserve">Secretaria de Estado de Saúde do Distrito Federal (SES-DF). (2023). Plano de Carreira e Remuneração dos Profissionais de Saúde do DF. Brasília, DF: SES-DF.</w:t>
      </w:r>
    </w:p>
    <w:p>
      <w:pPr>
        <w:pStyle w:val="BodyText"/>
      </w:pPr>
      <w:r>
        <w:t xml:space="preserve">This document outlines the career progression and salary structures for health professionals, including dentists, employed by the Federal District government. It is a vital resource for understanding the economic incentives and job security associated with public sector dentistry in Brasília. The plan details requirements for specialization and continuous education, which are necessary for advancement. For dentists evaluating their career options, this source provides a clear comparison between public service compensation and the potential earnings in the private sector of the capital.</w:t>
      </w:r>
    </w:p>
    <w:bookmarkEnd w:id="21"/>
    <w:bookmarkStart w:id="22" w:name="private-sector-and-market-dynamics"/>
    <w:p>
      <w:pPr>
        <w:pStyle w:val="Heading2"/>
      </w:pPr>
      <w:r>
        <w:t xml:space="preserve">Private Sector and Market Dynamics</w:t>
      </w:r>
    </w:p>
    <w:p>
      <w:pPr>
        <w:pStyle w:val="FirstParagraph"/>
      </w:pPr>
      <w:r>
        <w:t xml:space="preserve">Associação Brasileira de Odontologia (ABO). (2021). Panorama da Odontologia Privada no Brasil: Foco nas Capitais. São Paulo, SP: ABO.</w:t>
      </w:r>
    </w:p>
    <w:p>
      <w:pPr>
        <w:pStyle w:val="BodyText"/>
      </w:pPr>
      <w:r>
        <w:t xml:space="preserve">This study analyzes the trends in private dental practices across major Brazilian capitals, with specific data points for Brasília. It reveals that Brasília has one of the highest ratios of private dental clinics per capita in the country, driven by a high concentration of civil servants and high-income residents. The report discusses the increasing demand for aesthetic dentistry and advanced restorative procedures in the Federal District. For a dentist planning to open a private practice in Brasília, this source is invaluable for market analysis, competitor assessment, and identifying niche opportunities in affluent neighborhoods like Lago Sul and Sudoeste.</w:t>
      </w:r>
    </w:p>
    <w:p>
      <w:pPr>
        <w:pStyle w:val="BodyText"/>
      </w:pPr>
      <w:r>
        <w:t xml:space="preserve">Conselho Regional de Odontologia do Distrito Federal (CRO-DF). (2023). Estatísticas de Profissionais e Clínicas no DF. Brasília, DF: CRO-DF.</w:t>
      </w:r>
    </w:p>
    <w:p>
      <w:pPr>
        <w:pStyle w:val="BodyText"/>
      </w:pPr>
      <w:r>
        <w:t xml:space="preserve">The CRO-DF publishes annual statistics on the number of registered dentists and dental clinics in the Federal District. This data is essential for understanding the saturation of the market in specific areas of Brasília. It helps new practitioners identify underserved regions, particularly in the satellite cities (Cidades Satélites) and newer administrative regions where public services may be insufficient. The report also tracks the types of specializations available, indicating gaps in the market for specific dental services such as orthodontics or pediatric dentistry in certain sectors of the city.</w:t>
      </w:r>
    </w:p>
    <w:bookmarkEnd w:id="22"/>
    <w:bookmarkStart w:id="23" w:name="X125ce019702cefdf039438897ddd6fed1df430f"/>
    <w:p>
      <w:pPr>
        <w:pStyle w:val="Heading2"/>
      </w:pPr>
      <w:r>
        <w:t xml:space="preserve">Education and Continuing Professional Development</w:t>
      </w:r>
    </w:p>
    <w:p>
      <w:pPr>
        <w:pStyle w:val="FirstParagraph"/>
      </w:pPr>
      <w:r>
        <w:t xml:space="preserve">Universidade de Brasília (UnB). (2022). Relatório de Pesquisa em Saúde Bucal: Desafios e Perspectivas no Distrito Federal. Brasília, DF: UnB.</w:t>
      </w:r>
    </w:p>
    <w:p>
      <w:pPr>
        <w:pStyle w:val="BodyText"/>
      </w:pPr>
      <w:r>
        <w:t xml:space="preserve">This academic report from the Federal University of Brasília highlights current research trends and challenges in oral health within the region. It addresses issues such as the impact of socioeconomic disparities on dental health outcomes in Brasília's diverse population. For dentists committed to evidence-based practice, this source provides access to local data and research findings that can inform clinical decision-making. It also underscores the importance of continuing education, as the university frequently hosts seminars and workshops that are critical for professional development in the capital.</w:t>
      </w:r>
    </w:p>
    <w:p>
      <w:pPr>
        <w:pStyle w:val="BodyText"/>
      </w:pPr>
      <w:r>
        <w:t xml:space="preserve">Sociedade Brasileira de Odontologia Legal e Perícia (SOBLP). (2023). Boletim de Atualização em Odontologia Legal. Brasília, DF: SOBLP.</w:t>
      </w:r>
    </w:p>
    <w:p>
      <w:pPr>
        <w:pStyle w:val="BodyText"/>
      </w:pPr>
      <w:r>
        <w:t xml:space="preserve">This bulletin focuses on legal aspects of dental practice, including malpractice cases and forensic dentistry. Given Brasília's role as the judicial center of Brazil, this resource is particularly relevant for dentists who may be involved in legal proceedings or require expert testimony. It provides updates on recent court decisions affecting dental professionals in the Federal District and offers guidance on documentation and record-keeping to mitigate legal risks. It is an essential reference for ensuring compliance with legal standards and protecting professional integrity in a highly regulated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Brasília, Brazil</dc:title>
  <dc:creator/>
  <dc:language>en</dc:language>
  <cp:keywords/>
  <dcterms:created xsi:type="dcterms:W3CDTF">2026-08-07T06:12:39Z</dcterms:created>
  <dcterms:modified xsi:type="dcterms:W3CDTF">2026-08-07T06:12:39Z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