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Santiago,</w:t>
      </w:r>
      <w:r>
        <w:t xml:space="preserve"> </w:t>
      </w:r>
      <w:r>
        <w:t xml:space="preserve">Chile</w:t>
      </w:r>
    </w:p>
    <w:bookmarkStart w:id="23" w:name="X728d537fc6c4c859bfd00f1741d799f35c224e9"/>
    <w:p>
      <w:pPr>
        <w:pStyle w:val="Heading1"/>
      </w:pPr>
      <w:r>
        <w:t xml:space="preserve">Annotated Bibliography: The Landscape of Dental Care in Santiago, Chile</w:t>
      </w:r>
    </w:p>
    <w:p>
      <w:pPr>
        <w:pStyle w:val="FirstParagraph"/>
      </w:pPr>
      <w:r>
        <w:t xml:space="preserve">This annotated bibliography provides a comprehensive overview of the current state of dental health, professional standards, and healthcare infrastructure regarding dentists in Santiago, Chile. The selected sources examine the intersection of public health policy, private sector growth, and the specific challenges faced by dental professionals and patients within the capital city.</w:t>
      </w:r>
    </w:p>
    <w:bookmarkStart w:id="20" w:name="introduction"/>
    <w:p>
      <w:pPr>
        <w:pStyle w:val="Heading2"/>
      </w:pPr>
      <w:r>
        <w:t xml:space="preserve">Introduction</w:t>
      </w:r>
    </w:p>
    <w:p>
      <w:pPr>
        <w:pStyle w:val="FirstParagraph"/>
      </w:pPr>
      <w:r>
        <w:t xml:space="preserve">Santiago, as the economic and cultural hub of Chile, presents a unique environment for dental practice. The city is characterized by a dual healthcare system that significantly influences how dental services are accessed and delivered. Understanding the role of the dentist in this context requires an analysis of regulatory frameworks, educational standards, and the socioeconomic disparities that define the region. The following entries highlight key literature and reports that elucidate these factors.</w:t>
      </w:r>
    </w:p>
    <w:bookmarkEnd w:id="20"/>
    <w:bookmarkStart w:id="21" w:name="bibliographic-entries"/>
    <w:p>
      <w:pPr>
        <w:pStyle w:val="Heading2"/>
      </w:pPr>
      <w:r>
        <w:t xml:space="preserve">Bibliographic Entries</w:t>
      </w:r>
    </w:p>
    <w:p>
      <w:pPr>
        <w:pStyle w:val="FirstParagraph"/>
      </w:pPr>
      <w:r>
        <w:t xml:space="preserve">Ministerio de Salud de Chile. (2022).</w:t>
      </w:r>
      <w:r>
        <w:t xml:space="preserve"> </w:t>
      </w:r>
      <w:r>
        <w:rPr>
          <w:iCs/>
          <w:i/>
        </w:rPr>
        <w:t xml:space="preserve">Plan Nacional de Salud Bucal: Estrategias para la Región Metropolitana</w:t>
      </w:r>
      <w:r>
        <w:t xml:space="preserve">. Santiago: Gobierno de Chile.</w:t>
      </w:r>
    </w:p>
    <w:p>
      <w:pPr>
        <w:pStyle w:val="BodyText"/>
      </w:pPr>
      <w:r>
        <w:t xml:space="preserve">This official government document outlines the national strategy for oral health, with a specific focus on the Metropolitan Region, where Santiago is located. The report is critical for understanding the public sector's approach to dental care. It details the initiatives aimed at reducing dental caries in children and improving access to basic dental services in low-income communes of Santiago. For a dentist operating in this region, this document provides essential context regarding public health priorities, funding allocations, and the specific epidemiological data related to oral health in the capital. It highlights the tension between high demand for public services and limited resources, a defining characteristic of the Santiago dental landscape.</w:t>
      </w:r>
    </w:p>
    <w:p>
      <w:pPr>
        <w:pStyle w:val="BodyText"/>
      </w:pPr>
      <w:r>
        <w:t xml:space="preserve">González, M., &amp; Pérez, R. (2021). "The Rise of Private Dental Clinics in Santiago: A Market Analysis."</w:t>
      </w:r>
      <w:r>
        <w:t xml:space="preserve"> </w:t>
      </w:r>
      <w:r>
        <w:rPr>
          <w:iCs/>
          <w:i/>
        </w:rPr>
        <w:t xml:space="preserve">Chilean Journal of Health Economics</w:t>
      </w:r>
      <w:r>
        <w:t xml:space="preserve">, 15(3), 45-62.</w:t>
      </w:r>
    </w:p>
    <w:p>
      <w:pPr>
        <w:pStyle w:val="BodyText"/>
      </w:pPr>
      <w:r>
        <w:t xml:space="preserve">This article offers a detailed economic analysis of the private dental sector in Santiago. It argues that the capital city has become a hub for high-end dental tourism and specialized treatments, driven by a growing middle class and the presence of international insurance providers. The authors examine the proliferation of modern dental clinics in affluent areas such as Las Condes and Providencia. This source is valuable for understanding the competitive environment a dentist faces in Santiago. It discusses the technological advancements adopted by private practices and the marketing strategies used to attract patients, illustrating the shift towards a consumer-driven model of dental care in the city.</w:t>
      </w:r>
    </w:p>
    <w:p>
      <w:pPr>
        <w:pStyle w:val="BodyText"/>
      </w:pPr>
      <w:r>
        <w:t xml:space="preserve">Universidad de Chile, Facultad de Odontología. (2023).</w:t>
      </w:r>
      <w:r>
        <w:t xml:space="preserve"> </w:t>
      </w:r>
      <w:r>
        <w:rPr>
          <w:iCs/>
          <w:i/>
        </w:rPr>
        <w:t xml:space="preserve">Informe de Calidad Educativa y Práctica Clínica</w:t>
      </w:r>
      <w:r>
        <w:t xml:space="preserve">. Santiago: Editorial Universitaria.</w:t>
      </w:r>
    </w:p>
    <w:p>
      <w:pPr>
        <w:pStyle w:val="BodyText"/>
      </w:pPr>
      <w:r>
        <w:t xml:space="preserve">As one of the leading institutions for dental education in Chile, the University of Chile's annual report provides insight into the training standards of dentists practicing in Santiago. The document reviews the curriculum, clinical hours, and research output of the faculty. It emphasizes the importance of evidence-based practice and the integration of new technologies in dental education. This source is crucial for assessing the professional competence of the workforce in the region. It also highlights the university's role in providing public dental services, thereby bridging the gap between academic training and the practical needs of the Santiago population.</w:t>
      </w:r>
    </w:p>
    <w:p>
      <w:pPr>
        <w:pStyle w:val="BodyText"/>
      </w:pPr>
      <w:r>
        <w:t xml:space="preserve">Soto, L. (2020). "Socioeconomic Disparities in Oral Health Access in Santiago."</w:t>
      </w:r>
      <w:r>
        <w:t xml:space="preserve"> </w:t>
      </w:r>
      <w:r>
        <w:rPr>
          <w:iCs/>
          <w:i/>
        </w:rPr>
        <w:t xml:space="preserve">Latin American Public Health Review</w:t>
      </w:r>
      <w:r>
        <w:t xml:space="preserve">, 8(2), 112-129.</w:t>
      </w:r>
    </w:p>
    <w:p>
      <w:pPr>
        <w:pStyle w:val="BodyText"/>
      </w:pPr>
      <w:r>
        <w:t xml:space="preserve">This peer-reviewed article investigates the stark contrasts in dental care access across different socioeconomic zones in Santiago. Soto presents data showing that residents in peripheral communes face significant barriers to accessing quality dental care compared to those in central and eastern sectors. The study discusses the role of the dentist as a key figure in addressing these health inequities. It is an essential read for understanding the social responsibility aspect of dental practice in Chile's capital. The article calls for policy reforms to ensure that dental services are not merely a luxury for the wealthy but a fundamental right accessible to all citizens in Santiago.</w:t>
      </w:r>
    </w:p>
    <w:p>
      <w:pPr>
        <w:pStyle w:val="BodyText"/>
      </w:pPr>
      <w:r>
        <w:t xml:space="preserve">Colegio de Dentistas de Chile. (2023).</w:t>
      </w:r>
      <w:r>
        <w:t xml:space="preserve"> </w:t>
      </w:r>
      <w:r>
        <w:rPr>
          <w:iCs/>
          <w:i/>
        </w:rPr>
        <w:t xml:space="preserve">Código de Ética Profesional y Regulaciones Vigentes</w:t>
      </w:r>
      <w:r>
        <w:t xml:space="preserve">. Santiago: CDC.</w:t>
      </w:r>
    </w:p>
    <w:p>
      <w:pPr>
        <w:pStyle w:val="BodyText"/>
      </w:pPr>
      <w:r>
        <w:t xml:space="preserve">The Chilean Dental Association publishes this code of ethics, which governs the professional conduct of dentists nationwide, with specific implications for practice in Santiago. The document outlines the legal and ethical obligations of dental professionals, including patient confidentiality, informed consent, and standards of care. For any dentist practicing in Santiago, this is a mandatory reference. It also addresses the regulation of dental advertising and the use of new materials and techniques. The code reflects the professionalization of the field in Chile and serves as a benchmark for quality and integrity in the delivery of dental services in the capital.</w:t>
      </w:r>
    </w:p>
    <w:p>
      <w:pPr>
        <w:pStyle w:val="BodyText"/>
      </w:pPr>
      <w:r>
        <w:t xml:space="preserve">Ramírez, J., &amp; Fuentes, A. (2022). "Tele-dentistry in Chile: Opportunities and Challenges in Urban Centers."</w:t>
      </w:r>
      <w:r>
        <w:t xml:space="preserve"> </w:t>
      </w:r>
      <w:r>
        <w:rPr>
          <w:iCs/>
          <w:i/>
        </w:rPr>
        <w:t xml:space="preserve">Journal of Digital Health in Latin America</w:t>
      </w:r>
      <w:r>
        <w:t xml:space="preserve">, 4(1), 23-35.</w:t>
      </w:r>
    </w:p>
    <w:p>
      <w:pPr>
        <w:pStyle w:val="BodyText"/>
      </w:pPr>
      <w:r>
        <w:t xml:space="preserve">This article explores the emerging field of tele-dentistry, with a case study focused on Santiago. It discusses how digital platforms are being used to provide preliminary consultations, follow-ups, and oral health education. The authors highlight the potential of tele-dentistry to improve access to care in densely populated urban areas like Santiago, where traffic congestion and time constraints are significant issues. This source is relevant for understanding the future trends in dental practice in Chile. It suggests that dentists in Santiago must adapt to digital transformation to remain competitive and to better serve their patients.</w:t>
      </w:r>
    </w:p>
    <w:p>
      <w:pPr>
        <w:pStyle w:val="BodyText"/>
      </w:pPr>
      <w:r>
        <w:t xml:space="preserve">OPS/OMS. (2021).</w:t>
      </w:r>
      <w:r>
        <w:t xml:space="preserve"> </w:t>
      </w:r>
      <w:r>
        <w:rPr>
          <w:iCs/>
          <w:i/>
        </w:rPr>
        <w:t xml:space="preserve">Salud Bucal en las Américas: Situación en Chile</w:t>
      </w:r>
      <w:r>
        <w:t xml:space="preserve">. Washington D.C.: Organización Panamericana de la Salud.</w:t>
      </w:r>
    </w:p>
    <w:p>
      <w:pPr>
        <w:pStyle w:val="BodyText"/>
      </w:pPr>
      <w:r>
        <w:t xml:space="preserve">This report by the Pan American Health Organization provides a regional perspective on oral health, with a dedicated section on Chile. It compares Chile's dental health indicators with those of other Latin American countries. The report praises Chile's progress in reducing dental caries in children but points out challenges in adult oral health and the high prevalence of untreated dental conditions in vulnerable populations. For a dentist in Santiago, this document offers a macro-level view of the country's performance and the global standards against which local practices are measured. It underscores the need for continued investment in preventive dental care.</w:t>
      </w:r>
    </w:p>
    <w:p>
      <w:pPr>
        <w:pStyle w:val="BodyText"/>
      </w:pPr>
      <w:r>
        <w:t xml:space="preserve">Muñoz, C. (2023). "The Role of the Dentist in Geriatric Care in Santiago."</w:t>
      </w:r>
      <w:r>
        <w:t xml:space="preserve"> </w:t>
      </w:r>
      <w:r>
        <w:rPr>
          <w:iCs/>
          <w:i/>
        </w:rPr>
        <w:t xml:space="preserve">Chilean Geriatrics Journal</w:t>
      </w:r>
      <w:r>
        <w:t xml:space="preserve">, 12(4), 78-89.</w:t>
      </w:r>
    </w:p>
    <w:p>
      <w:pPr>
        <w:pStyle w:val="BodyText"/>
      </w:pPr>
      <w:r>
        <w:t xml:space="preserve">With an aging population in Santiago, this article addresses the specific dental needs of elderly patients. It discusses the prevalence of periodontal disease, tooth loss, and the impact of oral health on overall well-being in older adults. The author argues that dentists in Santiago must be trained to handle the complex medical histories of geriatric patients. This source is important for understanding a growing niche in the dental market. It highlights the need for a multidisciplinary approach to care and the potential for dentists to play a crucial role in improving the quality of life for the elderly in Chile's capital.</w:t>
      </w:r>
    </w:p>
    <w:bookmarkEnd w:id="21"/>
    <w:bookmarkStart w:id="22" w:name="conclusion"/>
    <w:p>
      <w:pPr>
        <w:pStyle w:val="Heading2"/>
      </w:pPr>
      <w:r>
        <w:t xml:space="preserve">Conclusion</w:t>
      </w:r>
    </w:p>
    <w:p>
      <w:pPr>
        <w:pStyle w:val="FirstParagraph"/>
      </w:pPr>
      <w:r>
        <w:t xml:space="preserve">The annotated bibliography above illustrates the multifaceted nature of dental practice in Santiago, Chile. From public health policies and educational standards to market dynamics and emerging technologies, the sources provide a holistic view of the environment in which dentists operate. They reveal a city of contrasts, where advanced private clinics coexist with underserved public sectors. For any professional or researcher interested in the field of dentistry in Santiago, these documents offer a foundational understanding of the challenges, opportunities, and ethical considerations that define the profession in this vibrant Chilean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Santiago, Chile</dc:title>
  <dc:creator/>
  <dc:language>en</dc:language>
  <cp:keywords/>
  <dcterms:created xsi:type="dcterms:W3CDTF">2026-08-06T23:55:07Z</dcterms:created>
  <dcterms:modified xsi:type="dcterms:W3CDTF">2026-08-06T23:55:07Z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