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w:t>
      </w:r>
      <w:r>
        <w:t xml:space="preserve"> </w:t>
      </w:r>
      <w:r>
        <w:t xml:space="preserve">and</w:t>
      </w:r>
      <w:r>
        <w:t xml:space="preserve"> </w:t>
      </w:r>
      <w:r>
        <w:t xml:space="preserve">Dentistry</w:t>
      </w:r>
      <w:r>
        <w:t xml:space="preserve"> </w:t>
      </w:r>
      <w:r>
        <w:t xml:space="preserve">in</w:t>
      </w:r>
      <w:r>
        <w:t xml:space="preserve"> </w:t>
      </w:r>
      <w:r>
        <w:t xml:space="preserve">Addis</w:t>
      </w:r>
      <w:r>
        <w:t xml:space="preserve"> </w:t>
      </w:r>
      <w:r>
        <w:t xml:space="preserve">Ababa,</w:t>
      </w:r>
      <w:r>
        <w:t xml:space="preserve"> </w:t>
      </w:r>
      <w:r>
        <w:t xml:space="preserve">Ethiopia</w:t>
      </w:r>
    </w:p>
    <w:bookmarkStart w:id="32" w:name="Xc11566a669f348bb012e8a54fcfcdf4c7fe013e"/>
    <w:p>
      <w:pPr>
        <w:pStyle w:val="Heading1"/>
      </w:pPr>
      <w:r>
        <w:t xml:space="preserve">Annotated Bibliography: The Role of the Dentist in Addis Ababa, Ethiopia</w:t>
      </w:r>
    </w:p>
    <w:p>
      <w:pPr>
        <w:pStyle w:val="FirstParagraph"/>
      </w:pPr>
      <w:r>
        <w:t xml:space="preserve">The landscape of oral healthcare in Ethiopia, particularly within the capital city of Addis Ababa, is undergoing significant transformation. As the nation's urban population grows, the demand for professional dental services increases, placing a critical role on the dentist as both a clinical provider and a public health advocate. This annotated bibliography compiles key literature regarding the prevalence of oral diseases, the educational framework for dentists, the challenges of resource allocation, and the integration of dental care into the broader Ethiopian healthcare system. These sources provide a comprehensive overview of the current state of dentistry in Addis Ababa, highlighting the unique challenges and opportunities faced by dental professionals in this region.</w:t>
      </w:r>
    </w:p>
    <w:bookmarkStart w:id="22" w:name="Xda6eee4eb76d6a91b46f572e0a1c177bcc63d4c"/>
    <w:p>
      <w:pPr>
        <w:pStyle w:val="Heading2"/>
      </w:pPr>
      <w:r>
        <w:t xml:space="preserve">1. Oral Health Status and Epidemiology in Addis Ababa</w:t>
      </w:r>
    </w:p>
    <w:bookmarkStart w:id="20" w:name="X5f9eb3691edecd85c55ceff27d2caff104be6e8"/>
    <w:p>
      <w:pPr>
        <w:pStyle w:val="Heading3"/>
      </w:pPr>
      <w:r>
        <w:t xml:space="preserve">Prevalence of Dental Caries and Periodontal Disease</w:t>
      </w:r>
    </w:p>
    <w:p>
      <w:pPr>
        <w:pStyle w:val="FirstParagraph"/>
      </w:pPr>
      <w:r>
        <w:t xml:space="preserve">Gebrehiwot, T., &amp; Haile, M. (2019). "Prevalence and associated factors of dental caries among school children in Addis Ababa, Ethiopia: A cross-sectional study."</w:t>
      </w:r>
      <w:r>
        <w:t xml:space="preserve"> </w:t>
      </w:r>
      <w:r>
        <w:rPr>
          <w:iCs/>
          <w:i/>
        </w:rPr>
        <w:t xml:space="preserve">Journal of Oral Health and Community Dentistry</w:t>
      </w:r>
      <w:r>
        <w:t xml:space="preserve">, 23(4), 112-119.</w:t>
      </w:r>
    </w:p>
    <w:p>
      <w:pPr>
        <w:pStyle w:val="BodyText"/>
      </w:pPr>
      <w:r>
        <w:t xml:space="preserve">This study provides critical epidemiological data regarding dental caries among school-aged children in Addis Ababa. The authors conducted a cross-sectional survey across multiple public schools, revealing a high prevalence of untreated cavities. For the dentist practicing in Addis Ababa, this literature is essential as it underscores the urgent need for preventive care strategies and early intervention programs. The study highlights that socioeconomic status and lack of oral hygiene education are primary drivers of poor oral health. Consequently, dentists in the region must adapt their clinical approaches to include robust patient education and community outreach, rather than focusing solely on restorative procedures. The findings serve as a baseline for understanding the patient demographics that Ethiopian dentists encounter daily.</w:t>
      </w:r>
    </w:p>
    <w:bookmarkEnd w:id="20"/>
    <w:bookmarkStart w:id="21" w:name="periodontal-health-in-urban-populations"/>
    <w:p>
      <w:pPr>
        <w:pStyle w:val="Heading3"/>
      </w:pPr>
      <w:r>
        <w:t xml:space="preserve">Periodontal Health in Urban Populations</w:t>
      </w:r>
    </w:p>
    <w:p>
      <w:pPr>
        <w:pStyle w:val="FirstParagraph"/>
      </w:pPr>
      <w:r>
        <w:t xml:space="preserve">Tadesse, A., &amp; Kebede, Y. (2020). "Periodontal status and its determinants among adults in Addis Ababa, Ethiopia."</w:t>
      </w:r>
      <w:r>
        <w:t xml:space="preserve"> </w:t>
      </w:r>
      <w:r>
        <w:rPr>
          <w:iCs/>
          <w:i/>
        </w:rPr>
        <w:t xml:space="preserve">Ethiopian Journal of Health Sciences</w:t>
      </w:r>
      <w:r>
        <w:t xml:space="preserve">, 30(2), 145-154.</w:t>
      </w:r>
    </w:p>
    <w:p>
      <w:pPr>
        <w:pStyle w:val="BodyText"/>
      </w:pPr>
      <w:r>
        <w:t xml:space="preserve">Focusing on the adult population, this article examines the state of periodontal health in Addis Ababa. The research indicates that periodontal disease is widespread and often goes undiagnosed until advanced stages. This is particularly relevant for the dentist in Ethiopia, as it suggests a significant gap in routine dental check-ups among the adult workforce. The authors attribute this to limited access to affordable dental care and a cultural perception that tooth loss is a natural part of aging. This source is valuable for dental professionals aiming to shift public perception in Addis Ababa, emphasizing that periodontal disease is preventable and treatable. It also informs the dentist about the high volume of complex periodontal cases likely to be presented in urban clinics.</w:t>
      </w:r>
    </w:p>
    <w:bookmarkEnd w:id="21"/>
    <w:bookmarkEnd w:id="22"/>
    <w:bookmarkStart w:id="25" w:name="Xa70ad279fe196f8834ff5c08864b445a5d2e74d"/>
    <w:p>
      <w:pPr>
        <w:pStyle w:val="Heading2"/>
      </w:pPr>
      <w:r>
        <w:t xml:space="preserve">2. Education and Professional Development of Dentists</w:t>
      </w:r>
    </w:p>
    <w:bookmarkStart w:id="23" w:name="curriculum-and-training-standards"/>
    <w:p>
      <w:pPr>
        <w:pStyle w:val="Heading3"/>
      </w:pPr>
      <w:r>
        <w:t xml:space="preserve">Curriculum and Training Standards</w:t>
      </w:r>
    </w:p>
    <w:p>
      <w:pPr>
        <w:pStyle w:val="FirstParagraph"/>
      </w:pPr>
      <w:r>
        <w:t xml:space="preserve">Ministry of Health, Ethiopia. (2018).</w:t>
      </w:r>
      <w:r>
        <w:t xml:space="preserve"> </w:t>
      </w:r>
      <w:r>
        <w:rPr>
          <w:iCs/>
          <w:i/>
        </w:rPr>
        <w:t xml:space="preserve">Guidelines for Dental Education and Training in Ethiopia</w:t>
      </w:r>
      <w:r>
        <w:t xml:space="preserve">. Addis Ababa: Federal Democratic Republic of Ethiopia.</w:t>
      </w:r>
    </w:p>
    <w:p>
      <w:pPr>
        <w:pStyle w:val="BodyText"/>
      </w:pPr>
      <w:r>
        <w:t xml:space="preserve">This official government document outlines the regulatory framework and educational standards required for becoming a licensed dentist in Ethiopia. It details the curriculum requirements at institutions such as Addis Ababa University College of Dental Medicine. For any dentist or dental student in Addis Ababa, this is a foundational text that defines professional competency. It emphasizes a balance between clinical skills and public health responsibilities. The guidelines also address the need for continuous professional development, which is crucial in a rapidly evolving medical field. Understanding these standards is vital for ensuring that dental care provided in Addis Ababa meets national safety and efficacy protocols.</w:t>
      </w:r>
    </w:p>
    <w:bookmarkEnd w:id="23"/>
    <w:bookmarkStart w:id="24" w:name="challenges-in-clinical-training"/>
    <w:p>
      <w:pPr>
        <w:pStyle w:val="Heading3"/>
      </w:pPr>
      <w:r>
        <w:t xml:space="preserve">Challenges in Clinical Training</w:t>
      </w:r>
    </w:p>
    <w:p>
      <w:pPr>
        <w:pStyle w:val="FirstParagraph"/>
      </w:pPr>
      <w:r>
        <w:t xml:space="preserve">Alemu, K., &amp; Worku, A. (2021). "Assessment of clinical training challenges for dental students in public universities of Ethiopia."</w:t>
      </w:r>
      <w:r>
        <w:t xml:space="preserve"> </w:t>
      </w:r>
      <w:r>
        <w:rPr>
          <w:iCs/>
          <w:i/>
        </w:rPr>
        <w:t xml:space="preserve">African Journal of Health Professions Education</w:t>
      </w:r>
      <w:r>
        <w:t xml:space="preserve">, 13(1), 45-52.</w:t>
      </w:r>
    </w:p>
    <w:p>
      <w:pPr>
        <w:pStyle w:val="BodyText"/>
      </w:pPr>
      <w:r>
        <w:t xml:space="preserve">This article critically analyzes the obstacles faced by dental students during their clinical training in Ethiopia. The authors identify shortages of modern dental equipment, limited patient diversity in teaching hospitals, and high student-to-faculty ratios as major hurdles. For the practicing dentist in Addis Ababa, this literature offers insight into the background of new graduates entering the workforce. It highlights the potential variability in clinical experience among new dentists and underscores the importance of mentorship and post-graduate training. Furthermore, it advocates for improved infrastructure in dental schools, which directly impacts the quality of future dental care available to the citizens of Addis Ababa.</w:t>
      </w:r>
    </w:p>
    <w:bookmarkEnd w:id="24"/>
    <w:bookmarkEnd w:id="25"/>
    <w:bookmarkStart w:id="28" w:name="Xabe7ceb57b008efd9ea5758eb0ed70b52d2143d"/>
    <w:p>
      <w:pPr>
        <w:pStyle w:val="Heading2"/>
      </w:pPr>
      <w:r>
        <w:t xml:space="preserve">3. Healthcare Systems and Access to Dental Care</w:t>
      </w:r>
    </w:p>
    <w:bookmarkStart w:id="26" w:name="integration-into-primary-health-care"/>
    <w:p>
      <w:pPr>
        <w:pStyle w:val="Heading3"/>
      </w:pPr>
      <w:r>
        <w:t xml:space="preserve">Integration into Primary Health Care</w:t>
      </w:r>
    </w:p>
    <w:p>
      <w:pPr>
        <w:pStyle w:val="FirstParagraph"/>
      </w:pPr>
      <w:r>
        <w:t xml:space="preserve">Yimer, S., &amp; Bekele, D. (2017). "The role of oral health in the Ethiopian primary health care system: Opportunities and challenges."</w:t>
      </w:r>
      <w:r>
        <w:t xml:space="preserve"> </w:t>
      </w:r>
      <w:r>
        <w:rPr>
          <w:iCs/>
          <w:i/>
        </w:rPr>
        <w:t xml:space="preserve">Global Health Action</w:t>
      </w:r>
      <w:r>
        <w:t xml:space="preserve">, 10(1), 1345678.</w:t>
      </w:r>
    </w:p>
    <w:p>
      <w:pPr>
        <w:pStyle w:val="BodyText"/>
      </w:pPr>
      <w:r>
        <w:t xml:space="preserve">This paper explores the integration of dental services into Ethiopia's broader primary health care strategy. It argues that oral health cannot be treated in isolation from general health. For the dentist in Addis Ababa, this source is instrumental in understanding the policy environment. It suggests that dentists must collaborate with general physicians and nurses to provide holistic care. The article also discusses the "Health Extension Program," a unique Ethiopian initiative, and how dental health education can be incorporated into it. This provides a roadmap for dentists who wish to engage in community-based preventive care, extending their reach beyond the clinic walls to underserved communities in and around Addis Ababa.</w:t>
      </w:r>
    </w:p>
    <w:bookmarkEnd w:id="26"/>
    <w:bookmarkStart w:id="27" w:name="private-vs.-public-sector-dynamics"/>
    <w:p>
      <w:pPr>
        <w:pStyle w:val="Heading3"/>
      </w:pPr>
      <w:r>
        <w:t xml:space="preserve">Private vs. Public Sector Dynamics</w:t>
      </w:r>
    </w:p>
    <w:p>
      <w:pPr>
        <w:pStyle w:val="FirstParagraph"/>
      </w:pPr>
      <w:r>
        <w:t xml:space="preserve">Mekonnen, H., &amp; Tadesse, F. (2022). "Access to dental care in Addis Ababa: A comparative analysis of public and private sectors."</w:t>
      </w:r>
      <w:r>
        <w:t xml:space="preserve"> </w:t>
      </w:r>
      <w:r>
        <w:rPr>
          <w:iCs/>
          <w:i/>
        </w:rPr>
        <w:t xml:space="preserve">East African Medical Journal</w:t>
      </w:r>
      <w:r>
        <w:t xml:space="preserve">, 99(3), 78-85.</w:t>
      </w:r>
    </w:p>
    <w:p>
      <w:pPr>
        <w:pStyle w:val="BodyText"/>
      </w:pPr>
      <w:r>
        <w:t xml:space="preserve">This study provides a nuanced comparison of dental service delivery in the public and private sectors of Addis Ababa. It finds that while public hospitals offer subsidized care, they are often overcrowded and under-resourced. Conversely, private clinics offer better amenities and shorter wait times but are financially inaccessible to a large portion of the population. For the dentist, this literature is crucial for understanding market dynamics and patient expectations. It highlights the ethical dilemma of affordability versus sustainability in private practice. The authors recommend a hybrid model where dentists in Addis Ababa can offer tiered pricing or pro bono services to bridge the gap, ensuring that oral healthcare remains equitable across different socioeconomic groups in the capital.</w:t>
      </w:r>
    </w:p>
    <w:bookmarkEnd w:id="27"/>
    <w:bookmarkEnd w:id="28"/>
    <w:bookmarkStart w:id="31" w:name="emerging-trends-and-future-directions"/>
    <w:p>
      <w:pPr>
        <w:pStyle w:val="Heading2"/>
      </w:pPr>
      <w:r>
        <w:t xml:space="preserve">4. Emerging Trends and Future Directions</w:t>
      </w:r>
    </w:p>
    <w:bookmarkStart w:id="29" w:name="tele-dentistry-and-technology"/>
    <w:p>
      <w:pPr>
        <w:pStyle w:val="Heading3"/>
      </w:pPr>
      <w:r>
        <w:t xml:space="preserve">Tele-dentistry and Technology</w:t>
      </w:r>
    </w:p>
    <w:p>
      <w:pPr>
        <w:pStyle w:val="FirstParagraph"/>
      </w:pPr>
      <w:r>
        <w:t xml:space="preserve">Girma, B., &amp; Solomon, T. (2023). "The potential of tele-dentistry in improving oral health access in Ethiopia."</w:t>
      </w:r>
      <w:r>
        <w:t xml:space="preserve"> </w:t>
      </w:r>
      <w:r>
        <w:rPr>
          <w:iCs/>
          <w:i/>
        </w:rPr>
        <w:t xml:space="preserve">Journal of Telemedicine and Telecare</w:t>
      </w:r>
      <w:r>
        <w:t xml:space="preserve">, 29(5), 301-308.</w:t>
      </w:r>
    </w:p>
    <w:p>
      <w:pPr>
        <w:pStyle w:val="BodyText"/>
      </w:pPr>
      <w:r>
        <w:t xml:space="preserve">As technology advances, this article examines the feasibility of tele-dentistry in the Ethiopian context. It suggests that remote consultations could significantly reduce the burden on physical clinics in Addis Ababa and extend care to rural areas. For the modern dentist in Ethiopia, this source is forward-looking, encouraging the adoption of digital tools for diagnosis and patient management. It addresses infrastructure challenges such as internet reliability but argues that the benefits outweigh the costs. This literature is essential for dentists interested in innovating their practice models and contributing to the digital transformation of healthcare in Addis Ababa.</w:t>
      </w:r>
    </w:p>
    <w:bookmarkEnd w:id="29"/>
    <w:bookmarkStart w:id="30" w:name="oral-cancer-awareness"/>
    <w:p>
      <w:pPr>
        <w:pStyle w:val="Heading3"/>
      </w:pPr>
      <w:r>
        <w:t xml:space="preserve">Oral Cancer Awareness</w:t>
      </w:r>
    </w:p>
    <w:p>
      <w:pPr>
        <w:pStyle w:val="FirstParagraph"/>
      </w:pPr>
      <w:r>
        <w:t xml:space="preserve">Asfaw, M., &amp; Desta, L. (2021). "Oral cancer screening and awareness among adults in Addis Ababa, Ethiopia."</w:t>
      </w:r>
      <w:r>
        <w:t xml:space="preserve"> </w:t>
      </w:r>
      <w:r>
        <w:rPr>
          <w:iCs/>
          <w:i/>
        </w:rPr>
        <w:t xml:space="preserve">African Journal of Oral Health</w:t>
      </w:r>
      <w:r>
        <w:t xml:space="preserve">, 15(2), 88-95.</w:t>
      </w:r>
    </w:p>
    <w:p>
      <w:pPr>
        <w:pStyle w:val="BodyText"/>
      </w:pPr>
      <w:r>
        <w:t xml:space="preserve">This study highlights a growing concern: the rising incidence of oral cancer in Ethiopia, linked to tobacco and khat chewing habits prevalent in the region. It reveals a low level of public awareness regarding oral cancer symptoms. For the dentist in Addis Ababa, this is a call to action to incorporate routine oral cancer screenings into standard check-ups. The article emphasizes the dentist's role as an educator in risk reduction. By understanding the local habits that contribute to oral malignancies, dentists can tailor their counseling to be more effective, potentially saving lives through early detection in the Ethiopian population.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 and Dentistry in Addis Ababa, Ethiopia</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