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Milan,</w:t>
      </w:r>
      <w:r>
        <w:t xml:space="preserve"> </w:t>
      </w:r>
      <w:r>
        <w:t xml:space="preserve">Italy</w:t>
      </w:r>
    </w:p>
    <w:bookmarkStart w:id="20" w:name="Xede93244b062ef57c39ded5f7e5d0de207631b1"/>
    <w:p>
      <w:pPr>
        <w:pStyle w:val="Heading1"/>
      </w:pPr>
      <w:r>
        <w:t xml:space="preserve">Annotated Bibliography: The Landscape of Dental Practice in Milan, Italy</w:t>
      </w:r>
    </w:p>
    <w:p>
      <w:pPr>
        <w:pStyle w:val="FirstParagraph"/>
      </w:pPr>
      <w:r>
        <w:t xml:space="preserve">This annotated bibliography compiles essential resources regarding the profession of the</w:t>
      </w:r>
      <w:r>
        <w:t xml:space="preserve"> </w:t>
      </w:r>
      <w:r>
        <w:t xml:space="preserve">dentist</w:t>
      </w:r>
      <w:r>
        <w:t xml:space="preserve"> </w:t>
      </w:r>
      <w:r>
        <w:t xml:space="preserve">within the specific context of</w:t>
      </w:r>
      <w:r>
        <w:t xml:space="preserve"> </w:t>
      </w:r>
      <w:r>
        <w:t xml:space="preserve">Italy Milan</w:t>
      </w:r>
      <w:r>
        <w:t xml:space="preserve">. The selection covers regulatory frameworks, public health statistics, professional ethics, and the economic realities of private practice in Lombardy's capital. These sources are critical for understanding how dental care is delivered, regulated, and accessed in one of Europe's most significant metropolitan areas.</w:t>
      </w:r>
    </w:p>
    <w:p>
      <w:pPr>
        <w:pStyle w:val="BodyText"/>
      </w:pPr>
      <w:r>
        <w:t xml:space="preserve">Ministero della Salute. (2023).</w:t>
      </w:r>
      <w:r>
        <w:t xml:space="preserve"> </w:t>
      </w:r>
      <w:r>
        <w:rPr>
          <w:iCs/>
          <w:i/>
        </w:rPr>
        <w:t xml:space="preserve">Linee Guida per l'Igiene e la Profilassi in Odontostomatologia</w:t>
      </w:r>
      <w:r>
        <w:t xml:space="preserve">. Rome: Italian Ministry of Health.</w:t>
      </w:r>
    </w:p>
    <w:p>
      <w:pPr>
        <w:pStyle w:val="BodyText"/>
      </w:pPr>
      <w:r>
        <w:t xml:space="preserve">This official publication by the Italian Ministry of Health outlines the mandatory hygiene and prophylaxis protocols for dental clinics across Italy. For a</w:t>
      </w:r>
      <w:r>
        <w:t xml:space="preserve"> </w:t>
      </w:r>
      <w:r>
        <w:t xml:space="preserve">dentist</w:t>
      </w:r>
      <w:r>
        <w:t xml:space="preserve"> </w:t>
      </w:r>
      <w:r>
        <w:t xml:space="preserve">operating in</w:t>
      </w:r>
      <w:r>
        <w:t xml:space="preserve"> </w:t>
      </w:r>
      <w:r>
        <w:t xml:space="preserve">Italy Milan</w:t>
      </w:r>
      <w:r>
        <w:t xml:space="preserve">, this document is non-negotiable. It details infection control standards, sterilization procedures, and waste management specific to dental environments. The annotation highlights that Milanese health authorities frequently conduct inspections based on these guidelines. Failure to comply can result in the closure of private practices. This source is vital for understanding the baseline legal requirements for clinical safety in the region.</w:t>
      </w:r>
    </w:p>
    <w:p>
      <w:pPr>
        <w:pStyle w:val="BodyText"/>
      </w:pPr>
      <w:r>
        <w:t xml:space="preserve">Ordine dei Medici Chirurghi e degli Odontoiatri di Milano (OMCeO Milano). (2022).</w:t>
      </w:r>
      <w:r>
        <w:t xml:space="preserve"> </w:t>
      </w:r>
      <w:r>
        <w:rPr>
          <w:iCs/>
          <w:i/>
        </w:rPr>
        <w:t xml:space="preserve">Statuto e Codice Deontologico per gli Odontoiatri</w:t>
      </w:r>
      <w:r>
        <w:t xml:space="preserve">. Milan: OMCEOM.</w:t>
      </w:r>
    </w:p>
    <w:p>
      <w:pPr>
        <w:pStyle w:val="BodyText"/>
      </w:pPr>
      <w:r>
        <w:t xml:space="preserve">The OMCEOM is the local professional body governing healthcare providers in the city. This document serves as the ethical compass for every</w:t>
      </w:r>
      <w:r>
        <w:t xml:space="preserve"> </w:t>
      </w:r>
      <w:r>
        <w:t xml:space="preserve">dentist</w:t>
      </w:r>
      <w:r>
        <w:t xml:space="preserve"> </w:t>
      </w:r>
      <w:r>
        <w:t xml:space="preserve">in</w:t>
      </w:r>
      <w:r>
        <w:t xml:space="preserve"> </w:t>
      </w:r>
      <w:r>
        <w:t xml:space="preserve">Italy Milan</w:t>
      </w:r>
      <w:r>
        <w:t xml:space="preserve">. It covers patient confidentiality, informed consent, and professional conduct. Unlike national laws, this code addresses local nuances in patient-doctor relationships. It is particularly relevant for foreign-trained dentists seeking licensure in Milan, as it defines the ethical expectations of the local community. The text emphasizes the duty of continuous professional development, a requirement strictly monitored by the Milanese order.</w:t>
      </w:r>
    </w:p>
    <w:p>
      <w:pPr>
        <w:pStyle w:val="BodyText"/>
      </w:pPr>
      <w:r>
        <w:t xml:space="preserve">Istituto Superiore di Sanità (ISS). (2021).</w:t>
      </w:r>
      <w:r>
        <w:t xml:space="preserve"> </w:t>
      </w:r>
      <w:r>
        <w:rPr>
          <w:iCs/>
          <w:i/>
        </w:rPr>
        <w:t xml:space="preserve">Report sulla Salute Orale in Italia: Focus sulle Regioni del Nord</w:t>
      </w:r>
      <w:r>
        <w:t xml:space="preserve">. Rome: ISS Press.</w:t>
      </w:r>
    </w:p>
    <w:p>
      <w:pPr>
        <w:pStyle w:val="BodyText"/>
      </w:pPr>
      <w:r>
        <w:t xml:space="preserve">This statistical report provides a comprehensive overview of oral health trends in Northern Italy, with specific data sets for Lombardy and Milan. It analyzes the prevalence of caries, periodontal disease, and the impact of lifestyle factors on dental health. For a</w:t>
      </w:r>
      <w:r>
        <w:t xml:space="preserve"> </w:t>
      </w:r>
      <w:r>
        <w:t xml:space="preserve">dentist</w:t>
      </w:r>
      <w:r>
        <w:t xml:space="preserve"> </w:t>
      </w:r>
      <w:r>
        <w:t xml:space="preserve">in</w:t>
      </w:r>
      <w:r>
        <w:t xml:space="preserve"> </w:t>
      </w:r>
      <w:r>
        <w:t xml:space="preserve">Italy Milan</w:t>
      </w:r>
      <w:r>
        <w:t xml:space="preserve">, this data is crucial for understanding the demographic needs of the population. The report indicates a high demand for aesthetic dentistry in Milan compared to other regions, reflecting the city's economic profile. It also highlights disparities in access to care between affluent and marginalized districts within the city.</w:t>
      </w:r>
    </w:p>
    <w:p>
      <w:pPr>
        <w:pStyle w:val="BodyText"/>
      </w:pPr>
      <w:r>
        <w:t xml:space="preserve">Regione Lombardia. (2023).</w:t>
      </w:r>
      <w:r>
        <w:t xml:space="preserve"> </w:t>
      </w:r>
      <w:r>
        <w:rPr>
          <w:iCs/>
          <w:i/>
        </w:rPr>
        <w:t xml:space="preserve">Piano Sanitario Regionale: Servizi di Igiene Pubblica e Odontoiatria</w:t>
      </w:r>
      <w:r>
        <w:t xml:space="preserve">. Milan: Regional Government of Lombardy.</w:t>
      </w:r>
    </w:p>
    <w:p>
      <w:pPr>
        <w:pStyle w:val="BodyText"/>
      </w:pPr>
      <w:r>
        <w:t xml:space="preserve">This regional plan outlines the public health strategy for Lombardy, including the allocation of resources for dental care. It details the collaboration between the Servizio Sanitario Nazionale (SSN) and private</w:t>
      </w:r>
      <w:r>
        <w:t xml:space="preserve"> </w:t>
      </w:r>
      <w:r>
        <w:t xml:space="preserve">dentist</w:t>
      </w:r>
      <w:r>
        <w:t xml:space="preserve"> </w:t>
      </w:r>
      <w:r>
        <w:t xml:space="preserve">practitioners in</w:t>
      </w:r>
      <w:r>
        <w:t xml:space="preserve"> </w:t>
      </w:r>
      <w:r>
        <w:t xml:space="preserve">Italy Milan</w:t>
      </w:r>
      <w:r>
        <w:t xml:space="preserve">. The document explains how public funding is distributed for pediatric dental care and emergency services. It is an essential resource for understanding the public-private partnership model that characterizes dental healthcare in Milan. The plan also addresses the integration of digital health records, a growing trend in Milanese clinics.</w:t>
      </w:r>
    </w:p>
    <w:p>
      <w:pPr>
        <w:pStyle w:val="BodyText"/>
      </w:pPr>
      <w:r>
        <w:t xml:space="preserve">Rossi, L., &amp; Bianchi, G. (2020). "Economic Challenges for Private Dental Practices in Metropolitan Italy."</w:t>
      </w:r>
      <w:r>
        <w:t xml:space="preserve"> </w:t>
      </w:r>
      <w:r>
        <w:rPr>
          <w:iCs/>
          <w:i/>
        </w:rPr>
        <w:t xml:space="preserve">Journal of Italian Health Economics</w:t>
      </w:r>
      <w:r>
        <w:t xml:space="preserve">, 15(3), 45-62.</w:t>
      </w:r>
    </w:p>
    <w:p>
      <w:pPr>
        <w:pStyle w:val="BodyText"/>
      </w:pPr>
      <w:r>
        <w:t xml:space="preserve">This academic article examines the financial pressures faced by private</w:t>
      </w:r>
      <w:r>
        <w:t xml:space="preserve"> </w:t>
      </w:r>
      <w:r>
        <w:t xml:space="preserve">dentist</w:t>
      </w:r>
      <w:r>
        <w:t xml:space="preserve"> </w:t>
      </w:r>
      <w:r>
        <w:t xml:space="preserve">offices in major Italian cities, with a case study on</w:t>
      </w:r>
      <w:r>
        <w:t xml:space="preserve"> </w:t>
      </w:r>
      <w:r>
        <w:t xml:space="preserve">Italy Milan</w:t>
      </w:r>
      <w:r>
        <w:t xml:space="preserve">. It discusses rising operational costs, including rent in prime Milanese locations, and the impact of competition from large dental chains. The authors argue that independent practitioners must adapt by offering specialized services or adopting advanced technologies. This source is valuable for business planning and understanding the market dynamics of dental care in Milan. It provides a realistic view of the economic viability of starting a practice in the city.</w:t>
      </w:r>
    </w:p>
    <w:p>
      <w:pPr>
        <w:pStyle w:val="BodyText"/>
      </w:pPr>
      <w:r>
        <w:t xml:space="preserve">European Commission. (2019).</w:t>
      </w:r>
      <w:r>
        <w:t xml:space="preserve"> </w:t>
      </w:r>
      <w:r>
        <w:rPr>
          <w:iCs/>
          <w:i/>
        </w:rPr>
        <w:t xml:space="preserve">Recognition of Professional Qualifications: Dentistry in Italy</w:t>
      </w:r>
      <w:r>
        <w:t xml:space="preserve">. Brussels: EU Publications.</w:t>
      </w:r>
    </w:p>
    <w:p>
      <w:pPr>
        <w:pStyle w:val="BodyText"/>
      </w:pPr>
      <w:r>
        <w:t xml:space="preserve">This guide explains the process for EU dentists to have their qualifications recognized in Italy. It is particularly relevant for the international community in</w:t>
      </w:r>
      <w:r>
        <w:t xml:space="preserve"> </w:t>
      </w:r>
      <w:r>
        <w:t xml:space="preserve">Italy Milan</w:t>
      </w:r>
      <w:r>
        <w:t xml:space="preserve">, which attracts many foreign professionals. The document outlines the language proficiency requirements and the adaptation period necessary to practice as a</w:t>
      </w:r>
      <w:r>
        <w:t xml:space="preserve"> </w:t>
      </w:r>
      <w:r>
        <w:t xml:space="preserve">dentist</w:t>
      </w:r>
      <w:r>
        <w:t xml:space="preserve"> </w:t>
      </w:r>
      <w:r>
        <w:t xml:space="preserve">in the country. It clarifies the bureaucratic steps involved with the Milanese medical board. This source is indispensable for non-Italian dentists looking to establish their careers in Milan, ensuring they navigate the regulatory landscape correctly.</w:t>
      </w:r>
    </w:p>
    <w:p>
      <w:pPr>
        <w:pStyle w:val="BodyText"/>
      </w:pPr>
      <w:r>
        <w:t xml:space="preserve">Università degli Studi di Milano. (2022).</w:t>
      </w:r>
      <w:r>
        <w:t xml:space="preserve"> </w:t>
      </w:r>
      <w:r>
        <w:rPr>
          <w:iCs/>
          <w:i/>
        </w:rPr>
        <w:t xml:space="preserve">Curriculum del Corso di Laurea in Odontoiatria e Protesi Dentaria</w:t>
      </w:r>
      <w:r>
        <w:t xml:space="preserve">. Milan: University of Milan Press.</w:t>
      </w:r>
    </w:p>
    <w:p>
      <w:pPr>
        <w:pStyle w:val="BodyText"/>
      </w:pPr>
      <w:r>
        <w:t xml:space="preserve">This document details the educational requirements for becoming a</w:t>
      </w:r>
      <w:r>
        <w:t xml:space="preserve"> </w:t>
      </w:r>
      <w:r>
        <w:t xml:space="preserve">dentist</w:t>
      </w:r>
      <w:r>
        <w:t xml:space="preserve"> </w:t>
      </w:r>
      <w:r>
        <w:t xml:space="preserve">in Italy, specifically through the University of Milan, one of the leading institutions in the field. It highlights the emphasis on clinical training and research that characterizes Milanese dental education. The curriculum reflects the high standards expected of practitioners in</w:t>
      </w:r>
      <w:r>
        <w:t xml:space="preserve"> </w:t>
      </w:r>
      <w:r>
        <w:t xml:space="preserve">Italy Milan</w:t>
      </w:r>
      <w:r>
        <w:t xml:space="preserve">. For prospective students or those seeking to understand the professional background of local dentists, this source provides insight into the rigorous training involved. It also underscores the city's role as a hub for dental innovation and education.</w:t>
      </w:r>
    </w:p>
    <w:p>
      <w:pPr>
        <w:pStyle w:val="BodyText"/>
      </w:pPr>
      <w:r>
        <w:t xml:space="preserve">Federodontoiatria. (2021).</w:t>
      </w:r>
      <w:r>
        <w:t xml:space="preserve"> </w:t>
      </w:r>
      <w:r>
        <w:rPr>
          <w:iCs/>
          <w:i/>
        </w:rPr>
        <w:t xml:space="preserve">Il Futuro dell'Odontoiatria in Italia: Digitalizzazione e Sostenibilità</w:t>
      </w:r>
      <w:r>
        <w:t xml:space="preserve">. Rome: National Federation of Dental Orders.</w:t>
      </w:r>
    </w:p>
    <w:p>
      <w:pPr>
        <w:pStyle w:val="BodyText"/>
      </w:pPr>
      <w:r>
        <w:t xml:space="preserve">This report by the national federation discusses the future of dental practice in Italy, focusing on digitalization and sustainability. It notes that</w:t>
      </w:r>
      <w:r>
        <w:t xml:space="preserve"> </w:t>
      </w:r>
      <w:r>
        <w:t xml:space="preserve">Italy Milan</w:t>
      </w:r>
      <w:r>
        <w:t xml:space="preserve"> </w:t>
      </w:r>
      <w:r>
        <w:t xml:space="preserve">is at the forefront of adopting digital dentistry technologies, such as 3D printing and CAD/CAM systems. For a</w:t>
      </w:r>
      <w:r>
        <w:t xml:space="preserve"> </w:t>
      </w:r>
      <w:r>
        <w:t xml:space="preserve">dentist</w:t>
      </w:r>
      <w:r>
        <w:t xml:space="preserve"> </w:t>
      </w:r>
      <w:r>
        <w:t xml:space="preserve">in Milan, staying updated with these trends is essential for competitiveness. The report also addresses environmental regulations affecting dental waste disposal, which are strictly enforced in Lombardy. This source is key for understanding the technological and ecological direction of the profession in the city.</w:t>
      </w:r>
    </w:p>
    <w:p>
      <w:pPr>
        <w:pStyle w:val="BodyText"/>
      </w:pPr>
      <w:r>
        <w:t xml:space="preserve">Document generated for informational purposes regarding dental practice in Milan,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Regulation in Milan, Italy</dc:title>
  <dc:creator/>
  <dc:language>en</dc:language>
  <cp:keywords/>
  <dcterms:created xsi:type="dcterms:W3CDTF">2026-08-06T23:01:51Z</dcterms:created>
  <dcterms:modified xsi:type="dcterms:W3CDTF">2026-08-06T23:01:51Z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