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Amsterdam,</w:t>
      </w:r>
      <w:r>
        <w:t xml:space="preserve"> </w:t>
      </w:r>
      <w:r>
        <w:t xml:space="preserve">Netherlands</w:t>
      </w:r>
    </w:p>
    <w:bookmarkStart w:id="25" w:name="X3c3f345a3f0fb85287759711107385d8be099f1"/>
    <w:p>
      <w:pPr>
        <w:pStyle w:val="Heading1"/>
      </w:pPr>
      <w:r>
        <w:t xml:space="preserve">Annotated Bibliography: Dental Care Systems and Practices in Amsterdam, Netherlands</w:t>
      </w:r>
    </w:p>
    <w:p>
      <w:pPr>
        <w:pStyle w:val="FirstParagraph"/>
      </w:pPr>
      <w:r>
        <w:t xml:space="preserve">This annotated bibliography compiles key resources regarding the dental healthcare landscape in Amsterdam, Netherlands. It covers regulatory frameworks, insurance models, public health initiatives, and clinical standards specific to the Dutch context. The following entries provide a comprehensive overview for researchers, healthcare professionals, and patients navigating the dental system in Amsterdam.</w:t>
      </w:r>
    </w:p>
    <w:bookmarkStart w:id="20" w:name="regulatory-and-professional-frameworks"/>
    <w:p>
      <w:pPr>
        <w:pStyle w:val="Heading2"/>
      </w:pPr>
      <w:r>
        <w:t xml:space="preserve">Regulatory and Professional Frameworks</w:t>
      </w:r>
    </w:p>
    <w:p>
      <w:pPr>
        <w:pStyle w:val="FirstParagraph"/>
      </w:pPr>
      <w:r>
        <w:t xml:space="preserve">Nederlandse Orde van Tandartsen (NOT). (2023).</w:t>
      </w:r>
      <w:r>
        <w:t xml:space="preserve"> </w:t>
      </w:r>
      <w:r>
        <w:rPr>
          <w:iCs/>
          <w:i/>
        </w:rPr>
        <w:t xml:space="preserve">Code of Conduct for Dentists in the Netherlands</w:t>
      </w:r>
      <w:r>
        <w:t xml:space="preserve">. The Hague: NOT Publications.</w:t>
      </w:r>
    </w:p>
    <w:p>
      <w:pPr>
        <w:pStyle w:val="BodyText"/>
      </w:pPr>
      <w:r>
        <w:t xml:space="preserve">This document outlines the ethical and professional standards mandated by the Dutch Dental Association (NOT). It details the obligations of dentists practicing in Amsterdam and throughout the Netherlands, including patient confidentiality, informed consent, and quality assurance protocols. The code emphasizes the importance of continuous professional development and adherence to national clinical guidelines.</w:t>
      </w:r>
    </w:p>
    <w:p>
      <w:pPr>
        <w:pStyle w:val="BodyText"/>
      </w:pPr>
      <w:r>
        <w:t xml:space="preserve">As the primary regulatory body, the NOT provides authoritative guidance. This source is essential for understanding the legal and ethical boundaries within which Amsterdam-based dentists operate.</w:t>
      </w:r>
    </w:p>
    <w:p>
      <w:pPr>
        <w:pStyle w:val="BodyText"/>
      </w:pPr>
      <w:r>
        <w:t xml:space="preserve">Highly relevant for anyone seeking to understand the professional standards and patient rights within the Dutch dental system.</w:t>
      </w:r>
    </w:p>
    <w:p>
      <w:pPr>
        <w:pStyle w:val="BodyText"/>
      </w:pPr>
      <w:r>
        <w:t xml:space="preserve">Zorginstituut Nederland. (2022).</w:t>
      </w:r>
      <w:r>
        <w:t xml:space="preserve"> </w:t>
      </w:r>
      <w:r>
        <w:rPr>
          <w:iCs/>
          <w:i/>
        </w:rPr>
        <w:t xml:space="preserve">Dental Care Coverage under the Basic Health Insurance Act (Zvw)</w:t>
      </w:r>
      <w:r>
        <w:t xml:space="preserve">. Diemen: Zorginstituut Nederland.</w:t>
      </w:r>
    </w:p>
    <w:p>
      <w:pPr>
        <w:pStyle w:val="BodyText"/>
      </w:pPr>
      <w:r>
        <w:t xml:space="preserve">This report explains the scope of dental care covered by the mandatory basic health insurance in the Netherlands. It clarifies that while basic dental care for children under 18 is fully covered, adults are generally responsible for their own dental costs unless specific medical conditions apply. The document also discusses recent policy debates regarding the expansion of coverage for low-income adults in urban areas like Amsterdam.</w:t>
      </w:r>
    </w:p>
    <w:p>
      <w:pPr>
        <w:pStyle w:val="BodyText"/>
      </w:pPr>
      <w:r>
        <w:t xml:space="preserve">This is a critical resource for understanding the financial aspects of dental care in Amsterdam. It provides clear, official information on what is and is not covered, helping patients navigate the system effectively.</w:t>
      </w:r>
    </w:p>
    <w:p>
      <w:pPr>
        <w:pStyle w:val="BodyText"/>
      </w:pPr>
      <w:r>
        <w:t xml:space="preserve">Directly relevant to patients and researchers interested in the accessibility and affordability of dental care in the Netherlands.</w:t>
      </w:r>
    </w:p>
    <w:bookmarkEnd w:id="20"/>
    <w:bookmarkStart w:id="21" w:name="public-health-and-preventive-care"/>
    <w:p>
      <w:pPr>
        <w:pStyle w:val="Heading2"/>
      </w:pPr>
      <w:r>
        <w:t xml:space="preserve">Public Health and Preventive Care</w:t>
      </w:r>
    </w:p>
    <w:p>
      <w:pPr>
        <w:pStyle w:val="FirstParagraph"/>
      </w:pPr>
      <w:r>
        <w:t xml:space="preserve">GGD Amsterdam. (2023).</w:t>
      </w:r>
      <w:r>
        <w:t xml:space="preserve"> </w:t>
      </w:r>
      <w:r>
        <w:rPr>
          <w:iCs/>
          <w:i/>
        </w:rPr>
        <w:t xml:space="preserve">Oral Health Promotion and Prevention Strategies in Amsterdam</w:t>
      </w:r>
      <w:r>
        <w:t xml:space="preserve">. Amsterdam: GGD Amsterdam.</w:t>
      </w:r>
    </w:p>
    <w:p>
      <w:pPr>
        <w:pStyle w:val="BodyText"/>
      </w:pPr>
      <w:r>
        <w:t xml:space="preserve">This publication details the public health initiatives undertaken by the Municipal Health Service (GGD) in Amsterdam to improve oral health. It includes programs for school-based fluoride varnish applications, dental health education in primary schools, and targeted interventions for vulnerable populations. The report highlights the city's commitment to reducing dental inequalities through preventive measures.</w:t>
      </w:r>
    </w:p>
    <w:p>
      <w:pPr>
        <w:pStyle w:val="BodyText"/>
      </w:pPr>
      <w:r>
        <w:t xml:space="preserve">The GGD Amsterdam is a trusted source for public health data and initiatives. This document provides valuable insights into the preventive care landscape and the city's efforts to promote oral health among its diverse population.</w:t>
      </w:r>
    </w:p>
    <w:p>
      <w:pPr>
        <w:pStyle w:val="BodyText"/>
      </w:pPr>
      <w:r>
        <w:t xml:space="preserve">Essential for understanding the public health approach to dental care in Amsterdam and the role of local government in promoting oral health.</w:t>
      </w:r>
    </w:p>
    <w:p>
      <w:pPr>
        <w:pStyle w:val="BodyText"/>
      </w:pPr>
      <w:r>
        <w:t xml:space="preserve">Trimbos Institute. (2021).</w:t>
      </w:r>
      <w:r>
        <w:t xml:space="preserve"> </w:t>
      </w:r>
      <w:r>
        <w:rPr>
          <w:iCs/>
          <w:i/>
        </w:rPr>
        <w:t xml:space="preserve">Dental Anxiety and Access to Care in Urban Netherlands</w:t>
      </w:r>
      <w:r>
        <w:t xml:space="preserve">. Utrecht: Trimbos Institute.</w:t>
      </w:r>
    </w:p>
    <w:p>
      <w:pPr>
        <w:pStyle w:val="BodyText"/>
      </w:pPr>
      <w:r>
        <w:t xml:space="preserve">This study examines the prevalence of dental anxiety and its impact on access to dental care in urban Dutch settings, including Amsterdam. It identifies barriers such as fear of treatment, cost concerns, and language difficulties among immigrant populations. The report recommends strategies for dentists to improve patient communication and reduce anxiety.</w:t>
      </w:r>
    </w:p>
    <w:p>
      <w:pPr>
        <w:pStyle w:val="BodyText"/>
      </w:pPr>
      <w:r>
        <w:t xml:space="preserve">This research provides a nuanced understanding of the psychological and social factors affecting dental care utilization in Amsterdam. It is particularly useful for healthcare providers aiming to improve patient engagement.</w:t>
      </w:r>
    </w:p>
    <w:p>
      <w:pPr>
        <w:pStyle w:val="BodyText"/>
      </w:pPr>
      <w:r>
        <w:t xml:space="preserve">Relevant for researchers and practitioners interested in the psychosocial aspects of dental care and improving access for diverse populations in Amsterdam.</w:t>
      </w:r>
    </w:p>
    <w:bookmarkEnd w:id="21"/>
    <w:bookmarkStart w:id="22" w:name="clinical-standards-and-education"/>
    <w:p>
      <w:pPr>
        <w:pStyle w:val="Heading2"/>
      </w:pPr>
      <w:r>
        <w:t xml:space="preserve">Clinical Standards and Education</w:t>
      </w:r>
    </w:p>
    <w:p>
      <w:pPr>
        <w:pStyle w:val="FirstParagraph"/>
      </w:pPr>
      <w:r>
        <w:t xml:space="preserve">University of Amsterdam (UvA) &amp; Vrije Universiteit Amsterdam (VU). (2022).</w:t>
      </w:r>
      <w:r>
        <w:t xml:space="preserve"> </w:t>
      </w:r>
      <w:r>
        <w:rPr>
          <w:iCs/>
          <w:i/>
        </w:rPr>
        <w:t xml:space="preserve">Curriculum for Dental Education in Amsterdam</w:t>
      </w:r>
      <w:r>
        <w:t xml:space="preserve">. Amsterdam: UvA/VU Academic Dental Centers.</w:t>
      </w:r>
    </w:p>
    <w:p>
      <w:pPr>
        <w:pStyle w:val="BodyText"/>
      </w:pPr>
      <w:r>
        <w:t xml:space="preserve">This document outlines the joint dental education program offered by the University of Amsterdam and Vrije Universiteit Amsterdam. It details the clinical training, research opportunities, and international collaborations that prepare future dentists for practice in the Netherlands and beyond. The curriculum emphasizes evidence-based dentistry and interdisciplinary care.</w:t>
      </w:r>
    </w:p>
    <w:p>
      <w:pPr>
        <w:pStyle w:val="BodyText"/>
      </w:pPr>
      <w:r>
        <w:t xml:space="preserve">As the leading institutions for dental education in Amsterdam, UvA and VU provide a high standard of training. This source is valuable for understanding the educational background and clinical competencies of dentists practicing in the city.</w:t>
      </w:r>
    </w:p>
    <w:p>
      <w:pPr>
        <w:pStyle w:val="BodyText"/>
      </w:pPr>
      <w:r>
        <w:t xml:space="preserve">Important for researchers and students interested in dental education and the professional development of dentists in Amsterdam.</w:t>
      </w:r>
    </w:p>
    <w:p>
      <w:pPr>
        <w:pStyle w:val="BodyText"/>
      </w:pPr>
      <w:r>
        <w:t xml:space="preserve">Dutch Dental Association (NOT). (2023).</w:t>
      </w:r>
      <w:r>
        <w:t xml:space="preserve"> </w:t>
      </w:r>
      <w:r>
        <w:rPr>
          <w:iCs/>
          <w:i/>
        </w:rPr>
        <w:t xml:space="preserve">Clinical Guidelines for Restorative Dentistry in the Netherlands</w:t>
      </w:r>
      <w:r>
        <w:t xml:space="preserve">. The Hague: NOT Publications.</w:t>
      </w:r>
    </w:p>
    <w:p>
      <w:pPr>
        <w:pStyle w:val="BodyText"/>
      </w:pPr>
      <w:r>
        <w:t xml:space="preserve">This set of guidelines provides evidence-based recommendations for restorative dental procedures commonly performed in the Netherlands. It covers topics such as cavity preparation, filling materials, and crown placements. The guidelines are regularly updated to reflect the latest research and best practices.</w:t>
      </w:r>
    </w:p>
    <w:p>
      <w:pPr>
        <w:pStyle w:val="BodyText"/>
      </w:pPr>
      <w:r>
        <w:t xml:space="preserve">These guidelines are a key reference for dentists in Amsterdam, ensuring that clinical practices align with national standards. They are essential for maintaining high-quality patient care.</w:t>
      </w:r>
    </w:p>
    <w:p>
      <w:pPr>
        <w:pStyle w:val="BodyText"/>
      </w:pPr>
      <w:r>
        <w:t xml:space="preserve">Directly relevant to dental professionals practicing in Amsterdam and researchers studying clinical standards in the Netherlands.</w:t>
      </w:r>
    </w:p>
    <w:bookmarkEnd w:id="22"/>
    <w:bookmarkStart w:id="23" w:name="technology-and-innovation"/>
    <w:p>
      <w:pPr>
        <w:pStyle w:val="Heading2"/>
      </w:pPr>
      <w:r>
        <w:t xml:space="preserve">Technology and Innovation</w:t>
      </w:r>
    </w:p>
    <w:p>
      <w:pPr>
        <w:pStyle w:val="FirstParagraph"/>
      </w:pPr>
      <w:r>
        <w:t xml:space="preserve">Dutch Dental Journal (NDT). (2023).</w:t>
      </w:r>
      <w:r>
        <w:t xml:space="preserve"> </w:t>
      </w:r>
      <w:r>
        <w:rPr>
          <w:iCs/>
          <w:i/>
        </w:rPr>
        <w:t xml:space="preserve">Digital Dentistry Trends in Amsterdam Practices</w:t>
      </w:r>
      <w:r>
        <w:t xml:space="preserve">. Amsterdam: NDT Publishers.</w:t>
      </w:r>
    </w:p>
    <w:p>
      <w:pPr>
        <w:pStyle w:val="BodyText"/>
      </w:pPr>
      <w:r>
        <w:t xml:space="preserve">This article explores the adoption of digital technologies in dental practices across Amsterdam. It discusses the use of intraoral scanners, 3D printing, and AI-driven diagnostic tools. The article highlights how these innovations are improving treatment accuracy, patient comfort, and practice efficiency.</w:t>
      </w:r>
    </w:p>
    <w:p>
      <w:pPr>
        <w:pStyle w:val="BodyText"/>
      </w:pPr>
      <w:r>
        <w:t xml:space="preserve">This source provides a current snapshot of technological advancements in Amsterdam's dental sector. It is useful for understanding how modern dentistry is evolving in the Netherlands.</w:t>
      </w:r>
    </w:p>
    <w:p>
      <w:pPr>
        <w:pStyle w:val="BodyText"/>
      </w:pPr>
      <w:r>
        <w:t xml:space="preserve">Relevant for dental professionals and researchers interested in the integration of technology in dental care within Amsterdam.</w:t>
      </w:r>
    </w:p>
    <w:p>
      <w:pPr>
        <w:pStyle w:val="BodyText"/>
      </w:pPr>
      <w:r>
        <w:t xml:space="preserve">European Journal of Dental Education. (2022).</w:t>
      </w:r>
      <w:r>
        <w:t xml:space="preserve"> </w:t>
      </w:r>
      <w:r>
        <w:rPr>
          <w:iCs/>
          <w:i/>
        </w:rPr>
        <w:t xml:space="preserve">Interdisciplinary Collaboration in Amsterdam Dental Hospitals</w:t>
      </w:r>
      <w:r>
        <w:t xml:space="preserve">. Copenhagen: Munksgaard Publishers.</w:t>
      </w:r>
    </w:p>
    <w:p>
      <w:pPr>
        <w:pStyle w:val="BodyText"/>
      </w:pPr>
      <w:r>
        <w:t xml:space="preserve">This study examines the collaborative practices between dentists, medical doctors, and other healthcare professionals in Amsterdam's dental hospitals. It highlights the benefits of interdisciplinary care for patients with complex medical conditions and the challenges of coordinating care across different specialties.</w:t>
      </w:r>
    </w:p>
    <w:p>
      <w:pPr>
        <w:pStyle w:val="BodyText"/>
      </w:pPr>
      <w:r>
        <w:t xml:space="preserve">This research underscores the importance of teamwork in providing comprehensive dental care. It is particularly relevant for understanding the healthcare ecosystem in Amsterdam.</w:t>
      </w:r>
    </w:p>
    <w:p>
      <w:pPr>
        <w:pStyle w:val="BodyText"/>
      </w:pPr>
      <w:r>
        <w:t xml:space="preserve">Important for researchers and healthcare administrators interested in interdisciplinary care models in the Netherlands.</w:t>
      </w:r>
    </w:p>
    <w:bookmarkEnd w:id="23"/>
    <w:bookmarkStart w:id="24" w:name="conclusion"/>
    <w:p>
      <w:pPr>
        <w:pStyle w:val="Heading2"/>
      </w:pPr>
      <w:r>
        <w:t xml:space="preserve">Conclusion</w:t>
      </w:r>
    </w:p>
    <w:p>
      <w:pPr>
        <w:pStyle w:val="FirstParagraph"/>
      </w:pPr>
      <w:r>
        <w:t xml:space="preserve">This annotated bibliography provides a comprehensive overview of the dental care landscape in Amsterdam, Netherlands. It covers regulatory frameworks, insurance models, public health initiatives, clinical standards, and technological advancements. These resources are essential for anyone seeking to understand the complexities and strengths of the Dutch dental system, particularly in the context of Amsterdam's diverse and dynamic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Amsterdam, Netherlands</dc:title>
  <dc:creator/>
  <dc:language>en</dc:language>
  <cp:keywords/>
  <dcterms:created xsi:type="dcterms:W3CDTF">2026-08-07T09:47:29Z</dcterms:created>
  <dcterms:modified xsi:type="dcterms:W3CDTF">2026-08-07T09:47:29Z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