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Dental</w:t>
      </w:r>
      <w:r>
        <w:t xml:space="preserve"> </w:t>
      </w:r>
      <w:r>
        <w:t xml:space="preserve">Care</w:t>
      </w:r>
      <w:r>
        <w:t xml:space="preserve"> </w:t>
      </w:r>
      <w:r>
        <w:t xml:space="preserve">and</w:t>
      </w:r>
      <w:r>
        <w:t xml:space="preserve"> </w:t>
      </w:r>
      <w:r>
        <w:t xml:space="preserve">Practice</w:t>
      </w:r>
      <w:r>
        <w:t xml:space="preserve"> </w:t>
      </w:r>
      <w:r>
        <w:t xml:space="preserve">in</w:t>
      </w:r>
      <w:r>
        <w:t xml:space="preserve"> </w:t>
      </w:r>
      <w:r>
        <w:t xml:space="preserve">Manila,</w:t>
      </w:r>
      <w:r>
        <w:t xml:space="preserve"> </w:t>
      </w:r>
      <w:r>
        <w:t xml:space="preserve">Philippines</w:t>
      </w:r>
    </w:p>
    <w:bookmarkStart w:id="24" w:name="X9e09c443ef6415d37d2fa55a312fc2acec185fc"/>
    <w:p>
      <w:pPr>
        <w:pStyle w:val="Heading1"/>
      </w:pPr>
      <w:r>
        <w:t xml:space="preserve">Annotated Bibliography: The Landscape of Dental Care in Manila, Philippines</w:t>
      </w:r>
    </w:p>
    <w:p>
      <w:pPr>
        <w:pStyle w:val="FirstParagraph"/>
      </w:pPr>
      <w:r>
        <w:t xml:space="preserve">The following annotated bibliography compiles key resources regarding the dental profession, healthcare infrastructure, and patient demographics within Manila, Philippines. This collection serves as a foundational reference for understanding the regulatory environment, the rise of medical tourism, and the public health challenges faced by dentists in the National Capital Region (NCR). The selected sources cover legal frameworks, economic impacts, and clinical realities specific to the Filipino context.</w:t>
      </w:r>
    </w:p>
    <w:bookmarkStart w:id="20" w:name="regulatory-and-professional-frameworks"/>
    <w:p>
      <w:pPr>
        <w:pStyle w:val="Heading2"/>
      </w:pPr>
      <w:r>
        <w:t xml:space="preserve">Regulatory and Professional Frameworks</w:t>
      </w:r>
    </w:p>
    <w:p>
      <w:pPr>
        <w:pStyle w:val="FirstParagraph"/>
      </w:pPr>
      <w:r>
        <w:t xml:space="preserve">Republic of the Philippines. (1969). Republic Act No. 6675: The Generics Act of the Philippines. Official Gazette of the Republic of the Philippines.</w:t>
      </w:r>
    </w:p>
    <w:p>
      <w:pPr>
        <w:pStyle w:val="BodyText"/>
      </w:pPr>
      <w:r>
        <w:t xml:space="preserve">While primarily focused on pharmaceuticals, this legislation is critical for dentists practicing in Manila as it governs the procurement and prescription of dental materials and medications. This source provides the legal basis for the use of generic drugs in dental clinics across the Philippines, impacting cost structures for both practitioners and patients. For a dentist operating in Manila, understanding this act is essential for compliance with national health standards and for optimizing the affordability of dental treatments for the local population. It highlights the government's role in regulating the supply chain of dental consumables.</w:t>
      </w:r>
    </w:p>
    <w:p>
      <w:pPr>
        <w:pStyle w:val="BodyText"/>
      </w:pPr>
      <w:r>
        <w:t xml:space="preserve">Professional Regulation Commission (PRC). (2023). Board of Dentistry: Licensure Examination Results and Regulations. PRC Official Website.</w:t>
      </w:r>
    </w:p>
    <w:p>
      <w:pPr>
        <w:pStyle w:val="BodyText"/>
      </w:pPr>
      <w:r>
        <w:t xml:space="preserve">This official government resource outlines the rigorous requirements for becoming a licensed dentist in the Philippines. It details the licensure examination process, continuing professional development (CPD) requirements, and ethical standards mandated for dental practitioners. For the Manila context, this source is vital as the National Capital Region hosts the majority of dental schools and examination centers. It ensures that the high volume of dentists in Manila meets national competency standards, which is a key factor in maintaining the country's reputation for quality dental care.</w:t>
      </w:r>
    </w:p>
    <w:bookmarkEnd w:id="20"/>
    <w:bookmarkStart w:id="21" w:name="dental-tourism-and-economic-impact"/>
    <w:p>
      <w:pPr>
        <w:pStyle w:val="Heading2"/>
      </w:pPr>
      <w:r>
        <w:t xml:space="preserve">Dental Tourism and Economic Impact</w:t>
      </w:r>
    </w:p>
    <w:p>
      <w:pPr>
        <w:pStyle w:val="FirstParagraph"/>
      </w:pPr>
      <w:r>
        <w:t xml:space="preserve">Department of Tourism (DOT). (2022). Medical and Wellness Tourism Development Plan for the Philippines. Republic of the Philippines.</w:t>
      </w:r>
    </w:p>
    <w:p>
      <w:pPr>
        <w:pStyle w:val="BodyText"/>
      </w:pPr>
      <w:r>
        <w:t xml:space="preserve">This strategic document identifies dental tourism as a primary growth sector for the Philippine economy, with Manila serving as the central hub. The report analyzes the competitive advantage of Filipino dentists, citing high educational standards and significantly lower costs compared to Western nations. It provides data on the influx of international patients to Metro Manila clinics and outlines government initiatives to support this industry. This source is essential for understanding the business environment for dentists in Manila, illustrating how the profession contributes to the local economy and foreign exchange earnings.</w:t>
      </w:r>
    </w:p>
    <w:p>
      <w:pPr>
        <w:pStyle w:val="BodyText"/>
      </w:pPr>
      <w:r>
        <w:t xml:space="preserve">Santos, M., &amp; Cruz, L. (2021). "Cost-Effectiveness of Dental Implants in Metro Manila vs. Western Markets." Journal of Philippine Dental Research, 15(2), 45-58.</w:t>
      </w:r>
    </w:p>
    <w:p>
      <w:pPr>
        <w:pStyle w:val="BodyText"/>
      </w:pPr>
      <w:r>
        <w:t xml:space="preserve">This academic study provides a comparative analysis of dental procedure costs, focusing on implants and cosmetic dentistry in Manila. The authors argue that the disparity in pricing is driven by lower operational costs and labor rates in the Philippines, without compromising clinical quality. This resource is highly relevant for international patients considering Manila for dental work and for local dentists marketing their services abroad. It validates the economic rationale behind the growing trend of dental tourism in the Philippines and offers concrete data on price differentials.</w:t>
      </w:r>
    </w:p>
    <w:bookmarkEnd w:id="21"/>
    <w:bookmarkStart w:id="22" w:name="public-health-and-clinical-challenges"/>
    <w:p>
      <w:pPr>
        <w:pStyle w:val="Heading2"/>
      </w:pPr>
      <w:r>
        <w:t xml:space="preserve">Public Health and Clinical Challenges</w:t>
      </w:r>
    </w:p>
    <w:p>
      <w:pPr>
        <w:pStyle w:val="FirstParagraph"/>
      </w:pPr>
      <w:r>
        <w:t xml:space="preserve">Department of Health (DOH). (2020). National Oral Health Program: Strategic Plan 2020-2025. Republic of the Philippines.</w:t>
      </w:r>
    </w:p>
    <w:p>
      <w:pPr>
        <w:pStyle w:val="BodyText"/>
      </w:pPr>
      <w:r>
        <w:t xml:space="preserve">This comprehensive plan addresses the oral health status of Filipinos, highlighting high rates of dental caries and periodontal disease, particularly in urban centers like Manila. It outlines preventive strategies, school-based dental programs, and community outreach initiatives. For dentists in Manila, this document is crucial as it defines the public health priorities and potential partnership opportunities with government agencies. It underscores the dual role of the Filipino dentist: serving as a private practitioner and as a contributor to national public health goals.</w:t>
      </w:r>
    </w:p>
    <w:p>
      <w:pPr>
        <w:pStyle w:val="BodyText"/>
      </w:pPr>
      <w:r>
        <w:t xml:space="preserve">Reyes, A. (2019). "Access to Dental Care in Urban Slums of Metro Manila." Philippine Journal of Public Health, 8(1), 112-125.</w:t>
      </w:r>
    </w:p>
    <w:p>
      <w:pPr>
        <w:pStyle w:val="BodyText"/>
      </w:pPr>
      <w:r>
        <w:t xml:space="preserve">This sociological study examines the barriers to dental care for low-income populations in Manila's informal settlements. The author identifies financial constraints, lack of awareness, and geographic accessibility as major hurdles. This source provides a critical perspective on the social responsibilities of dentists in the Philippines. It highlights the disparity between the high-end dental tourism market and the underserved local population, offering insights for community-based dental practices and non-profit organizations operating in Manila.</w:t>
      </w:r>
    </w:p>
    <w:bookmarkEnd w:id="22"/>
    <w:bookmarkStart w:id="23" w:name="technological-advancements-and-education"/>
    <w:p>
      <w:pPr>
        <w:pStyle w:val="Heading2"/>
      </w:pPr>
      <w:r>
        <w:t xml:space="preserve">Technological Advancements and Education</w:t>
      </w:r>
    </w:p>
    <w:p>
      <w:pPr>
        <w:pStyle w:val="FirstParagraph"/>
      </w:pPr>
      <w:r>
        <w:t xml:space="preserve">Philippine Dental Association (PDA). (2023). Annual Report on Technological Integration in Dental Practices. PDA Publications.</w:t>
      </w:r>
    </w:p>
    <w:p>
      <w:pPr>
        <w:pStyle w:val="BodyText"/>
      </w:pPr>
      <w:r>
        <w:t xml:space="preserve">This report surveys the adoption of digital dentistry technologies, such as CAD/CAM systems and 3D printing, among dental clinics in the Philippines. It notes a rapid increase in technology adoption in Manila, driven by the demands of medical tourists and the competitive nature of the urban market. This resource is valuable for understanding the modernization of the dental profession in the country. It demonstrates how Filipino dentists are keeping pace with global standards, ensuring that patients in Manila receive state-of-the-art care.</w:t>
      </w:r>
    </w:p>
    <w:p>
      <w:pPr>
        <w:pStyle w:val="BodyText"/>
      </w:pPr>
      <w:r>
        <w:t xml:space="preserve">University of the Philippines College of Dentistry. (2022). Curriculum Review and Global Competitiveness Assessment. UP Manila Publications.</w:t>
      </w:r>
    </w:p>
    <w:p>
      <w:pPr>
        <w:pStyle w:val="BodyText"/>
      </w:pPr>
      <w:r>
        <w:t xml:space="preserve">As one of the premier dental schools in the country, this document evaluates the training provided to future dentists in the Philippines. It emphasizes the rigorous clinical training and international accreditation standards that contribute to the high quality of Filipino dental professionals. This source is foundational for understanding the educational pipeline that supplies dentists to Manila. It reinforces the credibility of the Philippine dental workforce, which is a key selling point for the country's dental tourism industry.</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Dental Care and Practice in Manila, Philippines</dc:title>
  <dc:creator/>
  <dc:language>en</dc:language>
  <cp:keywords/>
  <dcterms:created xsi:type="dcterms:W3CDTF">2026-08-07T10:38:58Z</dcterms:created>
  <dcterms:modified xsi:type="dcterms:W3CDTF">2026-08-07T10:38:58Z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