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Healthcare</w:t>
      </w:r>
      <w:r>
        <w:t xml:space="preserve"> </w:t>
      </w:r>
      <w:r>
        <w:t xml:space="preserve">in</w:t>
      </w:r>
      <w:r>
        <w:t xml:space="preserve"> </w:t>
      </w:r>
      <w:r>
        <w:t xml:space="preserve">Jeddah,</w:t>
      </w:r>
      <w:r>
        <w:t xml:space="preserve"> </w:t>
      </w:r>
      <w:r>
        <w:t xml:space="preserve">Saudi</w:t>
      </w:r>
      <w:r>
        <w:t xml:space="preserve"> </w:t>
      </w:r>
      <w:r>
        <w:t xml:space="preserve">Arabia</w:t>
      </w:r>
    </w:p>
    <w:bookmarkStart w:id="24" w:name="Xd8138010326fec48874f482289d0c246b6c8cbe"/>
    <w:p>
      <w:pPr>
        <w:pStyle w:val="Heading1"/>
      </w:pPr>
      <w:r>
        <w:t xml:space="preserve">Annotated Bibliography: The Role and Standards of the Dentist in Saudi Arabia Jeddah</w:t>
      </w:r>
    </w:p>
    <w:p>
      <w:pPr>
        <w:pStyle w:val="FirstParagraph"/>
      </w:pPr>
      <w:r>
        <w:rPr>
          <w:bCs/>
          <w:b/>
        </w:rPr>
        <w:t xml:space="preserve">Introduction:</w:t>
      </w:r>
      <w:r>
        <w:t xml:space="preserve"> </w:t>
      </w:r>
      <w:r>
        <w:t xml:space="preserve">This annotated bibliography compiles essential resources regarding the dental profession within the Kingdom of Saudi Arabia, with a specific focus on the city of Jeddah. As a major economic hub and the gateway to the Holy Mosque in Mecca, Jeddah presents unique challenges and opportunities for healthcare providers. The following entries examine regulatory frameworks, public health statistics, cultural considerations, and the evolving landscape of private dental practice in the region. These sources are critical for understanding how a dentist operates within the specific legal and social context of Saudi Arabia Jeddah.</w:t>
      </w:r>
    </w:p>
    <w:bookmarkStart w:id="20" w:name="Xd0402400fffac1aae09b42c8444022119dc52ea"/>
    <w:p>
      <w:pPr>
        <w:pStyle w:val="Heading2"/>
      </w:pPr>
      <w:r>
        <w:t xml:space="preserve">Regulatory Frameworks and Professional Licensing</w:t>
      </w:r>
    </w:p>
    <w:p>
      <w:pPr>
        <w:pStyle w:val="FirstParagraph"/>
      </w:pPr>
      <w:r>
        <w:t xml:space="preserve">Saudi Commission for Health Specialties (SCFHS). (2023).</w:t>
      </w:r>
      <w:r>
        <w:t xml:space="preserve"> </w:t>
      </w:r>
      <w:r>
        <w:rPr>
          <w:iCs/>
          <w:i/>
        </w:rPr>
        <w:t xml:space="preserve">Specialist Classification and Licensing Requirements for Dental Practitioners</w:t>
      </w:r>
      <w:r>
        <w:t xml:space="preserve">. Riyadh: SCFHS Publications.</w:t>
      </w:r>
    </w:p>
    <w:p>
      <w:pPr>
        <w:pStyle w:val="BodyText"/>
      </w:pPr>
      <w:r>
        <w:t xml:space="preserve">This official document outlines the rigorous standards required for any dentist to practice legally in Saudi Arabia. It details the classification of dental specialties, the necessity of the Prometric exam, and the dataflow verification process. For a dentist intending to work in Jeddah, this source is foundational. It clarifies the distinction between general dentistry and specialized fields such as orthodontics or oral surgery within the Kingdom's legal framework. The document is essential for understanding the bureaucratic hurdles and professional expectations mandated by the government to ensure high-quality care across the region.</w:t>
      </w:r>
    </w:p>
    <w:p>
      <w:pPr>
        <w:pStyle w:val="BodyText"/>
      </w:pPr>
      <w:r>
        <w:t xml:space="preserve">Ministry of Health (MOH), Kingdom of Saudi Arabia. (2022).</w:t>
      </w:r>
      <w:r>
        <w:t xml:space="preserve"> </w:t>
      </w:r>
      <w:r>
        <w:rPr>
          <w:iCs/>
          <w:i/>
        </w:rPr>
        <w:t xml:space="preserve">National Health Sector Transformation Program: Dental Care Initiatives</w:t>
      </w:r>
      <w:r>
        <w:t xml:space="preserve">. Jeddah: MOH Regional Directorate.</w:t>
      </w:r>
    </w:p>
    <w:p>
      <w:pPr>
        <w:pStyle w:val="BodyText"/>
      </w:pPr>
      <w:r>
        <w:t xml:space="preserve">This report highlights the Ministry of Health's strategic goals to improve oral health outcomes across the Kingdom, with specific pilot programs noted in the Makkah region, including Jeddah. The document discusses the integration of digital health records and the expansion of primary dental care centers. It is particularly relevant for understanding the public sector's role in Jeddah. The report provides insight into how government policy is shifting towards preventive care and how private dentists in Jeddah are encouraged to align their practices with these national transformation goals.</w:t>
      </w:r>
    </w:p>
    <w:bookmarkEnd w:id="20"/>
    <w:bookmarkStart w:id="21" w:name="X31d3a7f1b897ff5d701c265402c93042f31f6b1"/>
    <w:p>
      <w:pPr>
        <w:pStyle w:val="Heading2"/>
      </w:pPr>
      <w:r>
        <w:t xml:space="preserve">Public Health Statistics and Epidemiology</w:t>
      </w:r>
    </w:p>
    <w:p>
      <w:pPr>
        <w:pStyle w:val="FirstParagraph"/>
      </w:pPr>
      <w:r>
        <w:t xml:space="preserve">Al-Harbi, K. A., &amp; Al-Malik, M. S. (2021). "Prevalence of Dental Caries and Periodontal Disease Among Adults in Jeddah: A Cross-Sectional Study."</w:t>
      </w:r>
      <w:r>
        <w:t xml:space="preserve"> </w:t>
      </w:r>
      <w:r>
        <w:rPr>
          <w:iCs/>
          <w:i/>
        </w:rPr>
        <w:t xml:space="preserve">Saudi Dental Journal</w:t>
      </w:r>
      <w:r>
        <w:t xml:space="preserve">, 33(4), 210-218.</w:t>
      </w:r>
    </w:p>
    <w:p>
      <w:pPr>
        <w:pStyle w:val="BodyText"/>
      </w:pPr>
      <w:r>
        <w:t xml:space="preserve">This peer-reviewed study provides critical epidemiological data specific to the population of Jeddah. The authors conducted a comprehensive survey revealing high rates of untreated dental caries and periodontal issues among adults in the city. The study attributes these findings to dietary habits common in the region and varying levels of health literacy. For a dentist practicing in Saudi Arabia Jeddah, this article is invaluable for understanding the local patient demographic's primary needs. It underscores the necessity for practitioners in Jeddah to prioritize restorative and periodontal treatments while implementing robust patient education strategies.</w:t>
      </w:r>
    </w:p>
    <w:p>
      <w:pPr>
        <w:pStyle w:val="BodyText"/>
      </w:pPr>
      <w:r>
        <w:t xml:space="preserve">World Health Organization (WHO). (2020).</w:t>
      </w:r>
      <w:r>
        <w:t xml:space="preserve"> </w:t>
      </w:r>
      <w:r>
        <w:rPr>
          <w:iCs/>
          <w:i/>
        </w:rPr>
        <w:t xml:space="preserve">Oral Health Country Profile: Saudi Arabia</w:t>
      </w:r>
      <w:r>
        <w:t xml:space="preserve">. Geneva: WHO Press.</w:t>
      </w:r>
    </w:p>
    <w:p>
      <w:pPr>
        <w:pStyle w:val="BodyText"/>
      </w:pPr>
      <w:r>
        <w:t xml:space="preserve">While this report covers the entire Kingdom, it offers a macro-level view of the oral health infrastructure in Saudi Arabia. It compares national statistics with global standards, highlighting gaps in access to care in rapidly urbanizing areas like Jeddah. The report discusses the impact of sugar consumption on dental health, a significant issue in the local culture. This source helps contextualize the work of the dentist in Jeddah within global health standards, providing a benchmark for quality improvement and public health advocacy within the city.</w:t>
      </w:r>
    </w:p>
    <w:bookmarkEnd w:id="21"/>
    <w:bookmarkStart w:id="22" w:name="X66c538d6b009c3d17dc3b36d90ad7080f45d700"/>
    <w:p>
      <w:pPr>
        <w:pStyle w:val="Heading2"/>
      </w:pPr>
      <w:r>
        <w:t xml:space="preserve">Cultural Considerations and Patient Management</w:t>
      </w:r>
    </w:p>
    <w:p>
      <w:pPr>
        <w:pStyle w:val="FirstParagraph"/>
      </w:pPr>
      <w:r>
        <w:t xml:space="preserve">Al-Sulaiman, F. A. (2019). "Cultural Competence in Dental Practice: Challenges and Opportunities in Saudi Arabia."</w:t>
      </w:r>
      <w:r>
        <w:t xml:space="preserve"> </w:t>
      </w:r>
      <w:r>
        <w:rPr>
          <w:iCs/>
          <w:i/>
        </w:rPr>
        <w:t xml:space="preserve">Journal of Islamic Medical Association</w:t>
      </w:r>
      <w:r>
        <w:t xml:space="preserve">, 12(2), 45-52.</w:t>
      </w:r>
    </w:p>
    <w:p>
      <w:pPr>
        <w:pStyle w:val="BodyText"/>
      </w:pPr>
      <w:r>
        <w:t xml:space="preserve">This article explores the intersection of Islamic culture and dental healthcare in Saudi Arabia. It addresses specific concerns relevant to Jeddah, such as gender segregation in dental clinics, the management of patients during the fasting month of Ramadan, and modesty requirements. For a dentist operating in Jeddah, this text is crucial for developing culturally sensitive patient care protocols. It emphasizes that clinical excellence must be paired with cultural awareness to build trust and ensure compliance with treatment plans among the local population.</w:t>
      </w:r>
    </w:p>
    <w:p>
      <w:pPr>
        <w:pStyle w:val="BodyText"/>
      </w:pPr>
      <w:r>
        <w:t xml:space="preserve">Al-Ghamdi, S. G. (2022). "Patient Satisfaction with Private Dental Services in Jeddah: A Qualitative Analysis."</w:t>
      </w:r>
      <w:r>
        <w:t xml:space="preserve"> </w:t>
      </w:r>
      <w:r>
        <w:rPr>
          <w:iCs/>
          <w:i/>
        </w:rPr>
        <w:t xml:space="preserve">International Journal of Dental Practice</w:t>
      </w:r>
      <w:r>
        <w:t xml:space="preserve">, 8(1), 112-125.</w:t>
      </w:r>
    </w:p>
    <w:p>
      <w:pPr>
        <w:pStyle w:val="BodyText"/>
      </w:pPr>
      <w:r>
        <w:t xml:space="preserve">This study focuses specifically on the private healthcare sector in Jeddah, analyzing patient feedback regarding service quality, wait times, and communication. The findings suggest that while technical skills are expected, patients in Jeddah place a high premium on hospitality and clear communication. The article provides actionable insights for dentists looking to establish or grow a private practice in the city. It highlights the competitive nature of the Jeddah market and the importance of patient experience management in retaining clientele.</w:t>
      </w:r>
    </w:p>
    <w:bookmarkEnd w:id="22"/>
    <w:bookmarkStart w:id="23" w:name="technological-advancements-and-education"/>
    <w:p>
      <w:pPr>
        <w:pStyle w:val="Heading2"/>
      </w:pPr>
      <w:r>
        <w:t xml:space="preserve">Technological Advancements and Education</w:t>
      </w:r>
    </w:p>
    <w:p>
      <w:pPr>
        <w:pStyle w:val="FirstParagraph"/>
      </w:pPr>
      <w:r>
        <w:t xml:space="preserve">King Abdulaziz University (KAU). (2023).</w:t>
      </w:r>
      <w:r>
        <w:t xml:space="preserve"> </w:t>
      </w:r>
      <w:r>
        <w:rPr>
          <w:iCs/>
          <w:i/>
        </w:rPr>
        <w:t xml:space="preserve">Annual Report on Dental Research and Innovation</w:t>
      </w:r>
      <w:r>
        <w:t xml:space="preserve">. Jeddah: KAU College of Dentistry.</w:t>
      </w:r>
    </w:p>
    <w:p>
      <w:pPr>
        <w:pStyle w:val="BodyText"/>
      </w:pPr>
      <w:r>
        <w:t xml:space="preserve">As one of the leading academic institutions in the region, King Abdulaziz University in Jeddah is a hub for dental research. This annual report summarizes recent advancements in digital dentistry, implantology, and pediatric care conducted by faculty and students. It reflects the high standard of academic and clinical training available in Jeddah. For a dentist in Saudi Arabia Jeddah, this resource is key for staying updated on the latest technologies and research trends emerging from the local academic community, fostering a culture of continuous professional development.</w:t>
      </w:r>
    </w:p>
    <w:p>
      <w:pPr>
        <w:pStyle w:val="BodyText"/>
      </w:pPr>
      <w:r>
        <w:t xml:space="preserve">Saudi Dental Association (SDA). (2021).</w:t>
      </w:r>
      <w:r>
        <w:t xml:space="preserve"> </w:t>
      </w:r>
      <w:r>
        <w:rPr>
          <w:iCs/>
          <w:i/>
        </w:rPr>
        <w:t xml:space="preserve">Code of Ethics and Professional Conduct for Dentists in Saudi Arabia</w:t>
      </w:r>
      <w:r>
        <w:t xml:space="preserve">. Jeddah: SDA Headquarters.</w:t>
      </w:r>
    </w:p>
    <w:p>
      <w:pPr>
        <w:pStyle w:val="BodyText"/>
      </w:pPr>
      <w:r>
        <w:t xml:space="preserve">This document establishes the ethical guidelines that govern the behavior of dentists across the Kingdom, with headquarters and significant activity in Jeddah. It covers issues related to patient confidentiality, informed consent, and professional integrity. Given the diverse population in Jeddah, including expatriates and locals, adhering to this code is vital for maintaining professional reputation. The document serves as a reference for resolving ethical dilemmas and ensuring that the dentist in Jeddah upholds the highest standards of professional conduct expected by the Saudi Dental Association.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Healthcare in Jeddah, Saudi Arabia</dc:title>
  <dc:creator/>
  <dc:language>en</dc:language>
  <cp:keywords/>
  <dcterms:created xsi:type="dcterms:W3CDTF">2026-08-06T23:01:39Z</dcterms:created>
  <dcterms:modified xsi:type="dcterms:W3CDTF">2026-08-06T23:01:39Z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