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Ankara,</w:t>
      </w:r>
      <w:r>
        <w:t xml:space="preserve"> </w:t>
      </w:r>
      <w:r>
        <w:t xml:space="preserve">Turkey</w:t>
      </w:r>
    </w:p>
    <w:bookmarkStart w:id="24" w:name="Xe6e11c8269ce0558743c2896f616c4e1e868c7e"/>
    <w:p>
      <w:pPr>
        <w:pStyle w:val="Heading1"/>
      </w:pPr>
      <w:r>
        <w:t xml:space="preserve">Annotated Bibliography: The Landscape of Dental Care in Ankara, Turkey</w:t>
      </w:r>
    </w:p>
    <w:p>
      <w:pPr>
        <w:pStyle w:val="FirstParagraph"/>
      </w:pPr>
      <w:r>
        <w:rPr>
          <w:bCs/>
          <w:b/>
        </w:rPr>
        <w:t xml:space="preserve">Introduction:</w:t>
      </w:r>
      <w:r>
        <w:t xml:space="preserve"> </w:t>
      </w:r>
      <w:r>
        <w:t xml:space="preserve">This annotated bibliography compiles key resources regarding the dental healthcare sector in Ankara, Turkey. As the capital city, Ankara serves as a central hub for medical tourism and domestic healthcare. The following entries explore the regulatory frameworks, the rise of dental tourism, clinical standards, and the economic impact of the dentist profession within this specific geographic context. These sources provide a comprehensive overview for researchers, patients, and industry professionals interested in the intersection of dentistry and the Turkish healthcare system.</w:t>
      </w:r>
    </w:p>
    <w:bookmarkStart w:id="20" w:name="Xf8c719d2ef2d44dc8d18bff52a09f4554478458"/>
    <w:p>
      <w:pPr>
        <w:pStyle w:val="Heading2"/>
      </w:pPr>
      <w:r>
        <w:t xml:space="preserve">Regulatory Frameworks and Professional Standards</w:t>
      </w:r>
    </w:p>
    <w:p>
      <w:pPr>
        <w:pStyle w:val="FirstParagraph"/>
      </w:pPr>
      <w:r>
        <w:t xml:space="preserve">Turkish Dental Association (TDD). (2023).</w:t>
      </w:r>
      <w:r>
        <w:t xml:space="preserve"> </w:t>
      </w:r>
      <w:r>
        <w:rPr>
          <w:iCs/>
          <w:i/>
        </w:rPr>
        <w:t xml:space="preserve">Code of Ethics and Professional Conduct for Dentists in Turkey</w:t>
      </w:r>
      <w:r>
        <w:t xml:space="preserve">. Ankara: TDD Publications.</w:t>
      </w:r>
    </w:p>
    <w:p>
      <w:pPr>
        <w:pStyle w:val="BodyText"/>
      </w:pPr>
      <w:r>
        <w:t xml:space="preserve">This foundational document outlines the ethical obligations and professional standards required of all practicing dentists in Turkey, with specific relevance to the capital region. It details the requirements for patient consent, data privacy, and clinical hygiene protocols. For the context of Ankara, this text is crucial as it establishes the baseline for quality control in both public hospitals and private clinics. The document highlights the rigorous educational requirements mandated by the Turkish Ministry of Health, ensuring that dentists operating in Ankara possess qualifications comparable to international standards. This source is essential for understanding the legal and ethical environment in which dental services are delivered in the city.</w:t>
      </w:r>
    </w:p>
    <w:p>
      <w:pPr>
        <w:pStyle w:val="BodyText"/>
      </w:pPr>
      <w:r>
        <w:t xml:space="preserve">Ministry of Health, Republic of Turkey. (2022).</w:t>
      </w:r>
      <w:r>
        <w:t xml:space="preserve"> </w:t>
      </w:r>
      <w:r>
        <w:rPr>
          <w:iCs/>
          <w:i/>
        </w:rPr>
        <w:t xml:space="preserve">Regulations on Private Health Institutions and Dental Clinics</w:t>
      </w:r>
      <w:r>
        <w:t xml:space="preserve">. Official Gazette of the Republic of Turkey.</w:t>
      </w:r>
    </w:p>
    <w:p>
      <w:pPr>
        <w:pStyle w:val="BodyText"/>
      </w:pPr>
      <w:r>
        <w:t xml:space="preserve">This government publication provides the legal framework governing the establishment and operation of dental clinics in Turkey. It specifies the infrastructure, equipment, and staffing requirements necessary for a facility to obtain a license. In Ankara, where the density of private dental practices is high, these regulations are strictly enforced to maintain public health safety. The text is particularly useful for analyzing how the Turkish government manages the influx of foreign patients seeking dental work, ensuring that clinics catering to international tourists meet the same sanitary and operational standards as those serving local residents. It serves as a primary source for understanding the bureaucratic landscape of the dental industry in the capital.</w:t>
      </w:r>
    </w:p>
    <w:bookmarkEnd w:id="20"/>
    <w:bookmarkStart w:id="21" w:name="dental-tourism-and-economic-impact"/>
    <w:p>
      <w:pPr>
        <w:pStyle w:val="Heading2"/>
      </w:pPr>
      <w:r>
        <w:t xml:space="preserve">Dental Tourism and Economic Impact</w:t>
      </w:r>
    </w:p>
    <w:p>
      <w:pPr>
        <w:pStyle w:val="FirstParagraph"/>
      </w:pPr>
      <w:r>
        <w:t xml:space="preserve">Yilmaz, A., &amp; Kaya, S. (2021). "The Rise of Dental Tourism in Ankara: Economic Implications and Patient Satisfaction."</w:t>
      </w:r>
      <w:r>
        <w:t xml:space="preserve"> </w:t>
      </w:r>
      <w:r>
        <w:rPr>
          <w:iCs/>
          <w:i/>
        </w:rPr>
        <w:t xml:space="preserve">Journal of Turkish Medical Tourism</w:t>
      </w:r>
      <w:r>
        <w:t xml:space="preserve">, 14(2), 45-62.</w:t>
      </w:r>
    </w:p>
    <w:p>
      <w:pPr>
        <w:pStyle w:val="BodyText"/>
      </w:pPr>
      <w:r>
        <w:t xml:space="preserve">This peer-reviewed article examines the growth of dental tourism in Ankara, contrasting it with coastal destinations like Antalya. The authors argue that Ankara has emerged as a preferred destination for medical tourists due to its status as a political and educational hub, offering a concentration of highly specialized dentists and advanced technology. The study analyzes cost differentials between Turkey and Western Europe, demonstrating that patients can save significantly on procedures such as implants and veneers without compromising quality. Furthermore, the article discusses the role of language support and logistical services provided by Ankara-based clinics to facilitate care for international patients. This resource is vital for understanding the market dynamics driving the demand for dentists in the city.</w:t>
      </w:r>
    </w:p>
    <w:p>
      <w:pPr>
        <w:pStyle w:val="BodyText"/>
      </w:pPr>
      <w:r>
        <w:t xml:space="preserve">World Health Organization (WHO). (2020).</w:t>
      </w:r>
      <w:r>
        <w:t xml:space="preserve"> </w:t>
      </w:r>
      <w:r>
        <w:rPr>
          <w:iCs/>
          <w:i/>
        </w:rPr>
        <w:t xml:space="preserve">Oral Health Status in the Eastern Mediterranean Region: A Focus on Turkey</w:t>
      </w:r>
      <w:r>
        <w:t xml:space="preserve">. Geneva: WHO Press.</w:t>
      </w:r>
    </w:p>
    <w:p>
      <w:pPr>
        <w:pStyle w:val="BodyText"/>
      </w:pPr>
      <w:r>
        <w:t xml:space="preserve">This report provides a macro-level view of oral health trends in Turkey, including data specific to major urban centers like Ankara. It highlights the prevalence of dental caries and periodontal diseases, informing public health policies and the strategic planning of dental services. The report notes the increasing accessibility of dental care in Ankara due to government subsidies and the expansion of the private sector. It also addresses the challenges of maintaining oral health in a rapidly urbanizing population. For researchers, this document offers statistical backing for the necessity of robust dental infrastructure in Ankara and underscores the importance of preventive care initiatives led by local dental professionals.</w:t>
      </w:r>
    </w:p>
    <w:bookmarkEnd w:id="21"/>
    <w:bookmarkStart w:id="22" w:name="clinical-excellence-and-education"/>
    <w:p>
      <w:pPr>
        <w:pStyle w:val="Heading2"/>
      </w:pPr>
      <w:r>
        <w:t xml:space="preserve">Clinical Excellence and Education</w:t>
      </w:r>
    </w:p>
    <w:p>
      <w:pPr>
        <w:pStyle w:val="FirstParagraph"/>
      </w:pPr>
      <w:r>
        <w:t xml:space="preserve">Hacettepe University Faculty of Dentistry. (2023).</w:t>
      </w:r>
      <w:r>
        <w:t xml:space="preserve"> </w:t>
      </w:r>
      <w:r>
        <w:rPr>
          <w:iCs/>
          <w:i/>
        </w:rPr>
        <w:t xml:space="preserve">Annual Research Report: Advances in Prosthodontics and Implantology</w:t>
      </w:r>
      <w:r>
        <w:t xml:space="preserve">. Ankara: Hacettepe University Press.</w:t>
      </w:r>
    </w:p>
    <w:p>
      <w:pPr>
        <w:pStyle w:val="BodyText"/>
      </w:pPr>
      <w:r>
        <w:t xml:space="preserve">Hacettepe University is one of the most prestigious medical institutions in Turkey, and its Faculty of Dentistry plays a pivotal role in shaping the quality of care in Ankara. This annual report summarizes cutting-edge research conducted by faculty members and residents, focusing on advanced restorative techniques and digital dentistry. The publication demonstrates how academic research in Ankara directly influences clinical practice, ensuring that dentists in the city are at the forefront of technological innovation. It is a critical resource for understanding the high level of expertise available in Ankara, particularly for complex procedures that attract international patients seeking top-tier dental care.</w:t>
      </w:r>
    </w:p>
    <w:p>
      <w:pPr>
        <w:pStyle w:val="BodyText"/>
      </w:pPr>
      <w:r>
        <w:t xml:space="preserve">Gazi University Dental Research Center. (2022). "Patient Outcomes in Public vs. Private Dental Clinics in Ankara: A Comparative Study."</w:t>
      </w:r>
      <w:r>
        <w:t xml:space="preserve"> </w:t>
      </w:r>
      <w:r>
        <w:rPr>
          <w:iCs/>
          <w:i/>
        </w:rPr>
        <w:t xml:space="preserve">Turkish Journal of Dental Sciences</w:t>
      </w:r>
      <w:r>
        <w:t xml:space="preserve">, 9(1), 112-128.</w:t>
      </w:r>
    </w:p>
    <w:p>
      <w:pPr>
        <w:pStyle w:val="BodyText"/>
      </w:pPr>
      <w:r>
        <w:t xml:space="preserve">This study offers a comparative analysis of dental care quality between public university hospitals and private clinics in Ankara. The researchers evaluated patient satisfaction, treatment success rates, and wait times across various specialties. The findings suggest that while private clinics in Ankara offer faster access and enhanced amenities, public institutions maintain exceptionally high clinical standards due to their academic affiliations. This source is invaluable for patients and policymakers seeking to understand the nuances of the dental care landscape in the capital. It highlights the competitive nature of the market, which drives continuous improvement among dentists in both sectors.</w:t>
      </w:r>
    </w:p>
    <w:bookmarkEnd w:id="22"/>
    <w:bookmarkStart w:id="23" w:name="X0a790b5cc1997fcf79468db432fd97d4d2ee0e4"/>
    <w:p>
      <w:pPr>
        <w:pStyle w:val="Heading2"/>
      </w:pPr>
      <w:r>
        <w:t xml:space="preserve">Technological Integration and Future Trends</w:t>
      </w:r>
    </w:p>
    <w:p>
      <w:pPr>
        <w:pStyle w:val="FirstParagraph"/>
      </w:pPr>
      <w:r>
        <w:t xml:space="preserve">Demir, O., &amp; Cakir, M. (2023). "Digital Dentistry in Turkey: Adoption Rates and Clinical Applications in Ankara."</w:t>
      </w:r>
      <w:r>
        <w:t xml:space="preserve"> </w:t>
      </w:r>
      <w:r>
        <w:rPr>
          <w:iCs/>
          <w:i/>
        </w:rPr>
        <w:t xml:space="preserve">International Journal of Computerized Dentistry</w:t>
      </w:r>
      <w:r>
        <w:t xml:space="preserve">, 26(3), 201-215.</w:t>
      </w:r>
    </w:p>
    <w:p>
      <w:pPr>
        <w:pStyle w:val="BodyText"/>
      </w:pPr>
      <w:r>
        <w:t xml:space="preserve">This article investigates the integration of digital technologies, such as CAD/CAM systems, 3D printing, and intraoral scanning, into dental practices in Ankara. The authors report a rapid adoption rate among Ankara-based dentists, driven by the demand for precision and efficiency from both local and international patients. The study emphasizes how these technologies have reduced treatment times and improved the aesthetic outcomes of restorative procedures. It provides insight into the modernization of the dental sector in Turkey's capital, positioning Ankara as a leader in digital dental innovation within the region. This resource is essential for understanding the technological capabilities that define contemporary dental care in the city.</w:t>
      </w:r>
    </w:p>
    <w:p>
      <w:pPr>
        <w:pStyle w:val="BodyText"/>
      </w:pPr>
      <w:r>
        <w:t xml:space="preserve">Turkish Society of Dental Public Health. (2021).</w:t>
      </w:r>
      <w:r>
        <w:t xml:space="preserve"> </w:t>
      </w:r>
      <w:r>
        <w:rPr>
          <w:iCs/>
          <w:i/>
        </w:rPr>
        <w:t xml:space="preserve">Strategic Plan for Oral Health in Ankara: 2021-2025</w:t>
      </w:r>
      <w:r>
        <w:t xml:space="preserve">. Ankara: TSDPH Publications.</w:t>
      </w:r>
    </w:p>
    <w:p>
      <w:pPr>
        <w:pStyle w:val="BodyText"/>
      </w:pPr>
      <w:r>
        <w:t xml:space="preserve">This strategic document outlines the goals and initiatives for improving oral health in Ankara over a five-year period. It addresses key issues such as increasing access to care for underserved populations, promoting preventive education in schools, and enhancing the coordination between public and private dental providers. The plan reflects a collaborative effort among dentists, government officials, and academic institutions to elevate the overall standard of dental health in the capital. It is a forward-looking resource that highlights the commitment of the dental community in Ankara to not only treat diseases but also to foster a culture of oral health awareness among residents and visitors alike.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Ankara, Turkey</dc:title>
  <dc:creator/>
  <dc:language>en</dc:language>
  <cp:keywords/>
  <dcterms:created xsi:type="dcterms:W3CDTF">2026-08-07T02:05:49Z</dcterms:created>
  <dcterms:modified xsi:type="dcterms:W3CDTF">2026-08-07T02:05:49Z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