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Caracas,</w:t>
      </w:r>
      <w:r>
        <w:t xml:space="preserve"> </w:t>
      </w:r>
      <w:r>
        <w:t xml:space="preserve">Venezuela</w:t>
      </w:r>
    </w:p>
    <w:bookmarkStart w:id="21" w:name="X654cef6fd4a92b91e0a0f9583e452b1623daae4"/>
    <w:p>
      <w:pPr>
        <w:pStyle w:val="Heading1"/>
      </w:pPr>
      <w:r>
        <w:t xml:space="preserve">Annotated Bibliography: The State of Dental Care in Caracas, Venezuela</w:t>
      </w:r>
    </w:p>
    <w:p>
      <w:pPr>
        <w:pStyle w:val="FirstParagraph"/>
      </w:pPr>
      <w:r>
        <w:t xml:space="preserve">This annotated bibliography compiles key resources regarding the practice of dentistry within the specific socio-economic context of Caracas, Venezuela. The selected sources address the impact of the economic crisis on oral health, the migration of dental professionals, the availability of pharmaceutical supplies, and the adaptation of clinical practices in the capital city. These references are essential for understanding the current landscape for a dentist operating in this region.</w:t>
      </w:r>
    </w:p>
    <w:bookmarkStart w:id="20" w:name="references"/>
    <w:p>
      <w:pPr>
        <w:pStyle w:val="Heading2"/>
      </w:pPr>
      <w:r>
        <w:t xml:space="preserve">References</w:t>
      </w:r>
    </w:p>
    <w:p>
      <w:pPr>
        <w:pStyle w:val="FirstParagraph"/>
      </w:pPr>
      <w:r>
        <w:t xml:space="preserve"> </w:t>
      </w:r>
      <w:r>
        <w:t xml:space="preserve">Alvarado, M., &amp; Rodriguez, J. (2021). The Impact of Hyperinflation on Public Health Infrastructure in Caracas: A Focus on Oral Health.</w:t>
      </w:r>
      <w:r>
        <w:t xml:space="preserve"> </w:t>
      </w:r>
      <w:r>
        <w:rPr>
          <w:iCs/>
          <w:i/>
        </w:rPr>
        <w:t xml:space="preserve">Journal of Latin American Public Health</w:t>
      </w:r>
      <w:r>
        <w:t xml:space="preserve">, 14(3), 112-129.</w:t>
      </w:r>
      <w:r>
        <w:t xml:space="preserve"> </w:t>
      </w:r>
    </w:p>
    <w:p>
      <w:pPr>
        <w:pStyle w:val="BodyText"/>
      </w:pPr>
      <w:r>
        <w:t xml:space="preserve">This article provides a comprehensive analysis of how Venezuela's economic collapse has specifically affected the public dental clinics in Caracas. The authors detail the shortage of basic materials such as gloves, anesthetics, and sterilization equipment in government-run facilities.</w:t>
      </w:r>
    </w:p>
    <w:p>
      <w:pPr>
        <w:pStyle w:val="BodyText"/>
      </w:pPr>
      <w:r>
        <w:t xml:space="preserve">This source is critical for understanding the limitations of the public sector. It highlights the stark contrast between the theoretical standards of care and the practical reality in Caracas' public hospitals. It is highly relevant for dentists considering working in the public system or understanding the patient population's history of untreated dental issues.</w:t>
      </w:r>
    </w:p>
    <w:p>
      <w:pPr>
        <w:pStyle w:val="BodyText"/>
      </w:pPr>
      <w:r>
        <w:t xml:space="preserve">Keywords: Public health, Caracas, resource scarcity, oral health infrastructure.</w:t>
      </w:r>
    </w:p>
    <w:p>
      <w:pPr>
        <w:pStyle w:val="BodyText"/>
      </w:pPr>
      <w:r>
        <w:t xml:space="preserve"> </w:t>
      </w:r>
      <w:r>
        <w:t xml:space="preserve">Centro de Estudios de la Salud (CES). (2022).</w:t>
      </w:r>
      <w:r>
        <w:t xml:space="preserve"> </w:t>
      </w:r>
      <w:r>
        <w:rPr>
          <w:iCs/>
          <w:i/>
        </w:rPr>
        <w:t xml:space="preserve">Report on the Migration of Health Professionals from Venezuela</w:t>
      </w:r>
      <w:r>
        <w:t xml:space="preserve">. Caracas: CES Publications.</w:t>
      </w:r>
      <w:r>
        <w:t xml:space="preserve"> </w:t>
      </w:r>
    </w:p>
    <w:p>
      <w:pPr>
        <w:pStyle w:val="BodyText"/>
      </w:pPr>
      <w:r>
        <w:t xml:space="preserve">This report quantifies the "brain drain" of medical and dental professionals from Venezuela between 2015 and 2022. It includes specific data on the percentage of dentists who have left Caracas for opportunities in Colombia, Spain, and the United States.</w:t>
      </w:r>
    </w:p>
    <w:p>
      <w:pPr>
        <w:pStyle w:val="BodyText"/>
      </w:pPr>
      <w:r>
        <w:t xml:space="preserve">Essential for understanding the labor market in Caracas. The report explains the current shortage of specialists, which has led to an increase in demand for general dentists in private practices. It provides context for the high workload remaining practitioners face.</w:t>
      </w:r>
    </w:p>
    <w:p>
      <w:pPr>
        <w:pStyle w:val="BodyText"/>
      </w:pPr>
      <w:r>
        <w:t xml:space="preserve">Keywords: Brain drain, dentist migration, labor market, Venezuela.</w:t>
      </w:r>
    </w:p>
    <w:p>
      <w:pPr>
        <w:pStyle w:val="BodyText"/>
      </w:pPr>
      <w:r>
        <w:t xml:space="preserve"> </w:t>
      </w:r>
      <w:r>
        <w:t xml:space="preserve">Gonzalez, L. (2020). Adaptation Strategies in Private Dental Practices During Economic Crisis: A Case Study of Caracas.</w:t>
      </w:r>
      <w:r>
        <w:t xml:space="preserve"> </w:t>
      </w:r>
      <w:r>
        <w:rPr>
          <w:iCs/>
          <w:i/>
        </w:rPr>
        <w:t xml:space="preserve">International Journal of Dental Practice Management</w:t>
      </w:r>
      <w:r>
        <w:t xml:space="preserve">, 8(2), 45-58.</w:t>
      </w:r>
      <w:r>
        <w:t xml:space="preserve"> </w:t>
      </w:r>
    </w:p>
    <w:p>
      <w:pPr>
        <w:pStyle w:val="BodyText"/>
      </w:pPr>
      <w:r>
        <w:t xml:space="preserve">Gonzalez examines how private dental clinics in Caracas have adapted to survive. The study covers the shift to dollarized pricing, the importation of materials through informal channels, and the use of alternative payment methods.</w:t>
      </w:r>
    </w:p>
    <w:p>
      <w:pPr>
        <w:pStyle w:val="BodyText"/>
      </w:pPr>
      <w:r>
        <w:t xml:space="preserve">This is a practical resource for any dentist planning to open or manage a private practice in Caracas. It offers real-world examples of business resilience and financial management strategies necessary to operate in a volatile economy.</w:t>
      </w:r>
    </w:p>
    <w:p>
      <w:pPr>
        <w:pStyle w:val="BodyText"/>
      </w:pPr>
      <w:r>
        <w:t xml:space="preserve">Keywords: Private practice, dollarization, business strategy, Caracas dentistry.</w:t>
      </w:r>
    </w:p>
    <w:p>
      <w:pPr>
        <w:pStyle w:val="BodyText"/>
      </w:pPr>
      <w:r>
        <w:t xml:space="preserve"> </w:t>
      </w:r>
      <w:r>
        <w:t xml:space="preserve">International Dental Journal (IDJ). (2023). Oral Health Disparities in Urban Venezuela: The Caracas Experience.</w:t>
      </w:r>
      <w:r>
        <w:t xml:space="preserve"> </w:t>
      </w:r>
      <w:r>
        <w:rPr>
          <w:iCs/>
          <w:i/>
        </w:rPr>
        <w:t xml:space="preserve">IDJ</w:t>
      </w:r>
      <w:r>
        <w:t xml:space="preserve">, 73(1), 22-30.</w:t>
      </w:r>
      <w:r>
        <w:t xml:space="preserve"> </w:t>
      </w:r>
    </w:p>
    <w:p>
      <w:pPr>
        <w:pStyle w:val="BodyText"/>
      </w:pPr>
      <w:r>
        <w:t xml:space="preserve">This peer-reviewed article discusses the widening gap in oral health outcomes between wealthy and impoverished neighborhoods in Caracas. It highlights the prevalence of untreated caries and periodontal disease in lower-income areas due to lack of access to care.</w:t>
      </w:r>
    </w:p>
    <w:p>
      <w:pPr>
        <w:pStyle w:val="BodyText"/>
      </w:pPr>
      <w:r>
        <w:t xml:space="preserve">A valuable sociological perspective for dentists. It emphasizes the ethical considerations and the high clinical need in specific sectors of the city. It is useful for NGOs or dentists interested in community outreach programs in Caracas.</w:t>
      </w:r>
    </w:p>
    <w:p>
      <w:pPr>
        <w:pStyle w:val="BodyText"/>
      </w:pPr>
      <w:r>
        <w:t xml:space="preserve">Keywords: Health disparities, urban poverty, oral health, social dentistry.</w:t>
      </w:r>
    </w:p>
    <w:p>
      <w:pPr>
        <w:pStyle w:val="BodyText"/>
      </w:pPr>
      <w:r>
        <w:t xml:space="preserve"> </w:t>
      </w:r>
      <w:r>
        <w:t xml:space="preserve">Martinez, R., &amp; Perez, S. (2021). Supply Chain Challenges for Dental Pharmaceuticals in Venezuela.</w:t>
      </w:r>
      <w:r>
        <w:t xml:space="preserve"> </w:t>
      </w:r>
      <w:r>
        <w:rPr>
          <w:iCs/>
          <w:i/>
        </w:rPr>
        <w:t xml:space="preserve">Latin American Journal of Pharmacy</w:t>
      </w:r>
      <w:r>
        <w:t xml:space="preserve">, 40(4), 890-905.</w:t>
      </w:r>
      <w:r>
        <w:t xml:space="preserve"> </w:t>
      </w:r>
    </w:p>
    <w:p>
      <w:pPr>
        <w:pStyle w:val="BodyText"/>
      </w:pPr>
      <w:r>
        <w:t xml:space="preserve">This study investigates the availability of essential dental drugs, including antibiotics and local anesthetics, in Caracas pharmacies. It details the reliance on cross-border trade from Colombia to secure necessary medications.</w:t>
      </w:r>
    </w:p>
    <w:p>
      <w:pPr>
        <w:pStyle w:val="BodyText"/>
      </w:pPr>
      <w:r>
        <w:t xml:space="preserve">Crucial for clinical practice. Dentists in Caracas must understand these supply chain dynamics to ensure they can prescribe and administer effective treatments. The article provides insights into which medications are consistently available and which are scarce.</w:t>
      </w:r>
    </w:p>
    <w:p>
      <w:pPr>
        <w:pStyle w:val="BodyText"/>
      </w:pPr>
      <w:r>
        <w:t xml:space="preserve">Keywords: Pharmaceuticals, supply chain, anesthetics, clinical practice.</w:t>
      </w:r>
    </w:p>
    <w:p>
      <w:pPr>
        <w:pStyle w:val="BodyText"/>
      </w:pPr>
      <w:r>
        <w:t xml:space="preserve"> </w:t>
      </w:r>
      <w:r>
        <w:t xml:space="preserve">Ministerio del Poder Popular para la Salud (MPPS). (2019).</w:t>
      </w:r>
      <w:r>
        <w:t xml:space="preserve"> </w:t>
      </w:r>
      <w:r>
        <w:rPr>
          <w:iCs/>
          <w:i/>
        </w:rPr>
        <w:t xml:space="preserve">National Plan for Oral Health</w:t>
      </w:r>
      <w:r>
        <w:t xml:space="preserve">. Caracas: Government of Venezuela.</w:t>
      </w:r>
      <w:r>
        <w:t xml:space="preserve"> </w:t>
      </w:r>
    </w:p>
    <w:p>
      <w:pPr>
        <w:pStyle w:val="BodyText"/>
      </w:pPr>
      <w:r>
        <w:t xml:space="preserve">This official government document outlines the state's goals for improving oral health, including preventive programs and the expansion of the Barrio Adentro dental clinics.</w:t>
      </w:r>
    </w:p>
    <w:p>
      <w:pPr>
        <w:pStyle w:val="BodyText"/>
      </w:pPr>
      <w:r>
        <w:t xml:space="preserve">While the implementation of this plan has been inconsistent due to economic factors, it remains the official regulatory framework. Dentists working within the state system must be familiar with its guidelines and objectives.</w:t>
      </w:r>
    </w:p>
    <w:p>
      <w:pPr>
        <w:pStyle w:val="BodyText"/>
      </w:pPr>
      <w:r>
        <w:t xml:space="preserve">Keywords: Government policy, public health plan, regulation, Venezuela.</w:t>
      </w:r>
    </w:p>
    <w:p>
      <w:pPr>
        <w:pStyle w:val="BodyText"/>
      </w:pPr>
      <w:r>
        <w:t xml:space="preserve"> </w:t>
      </w:r>
      <w:r>
        <w:t xml:space="preserve">Silva, A. (2022). The Role of Technology in Modernizing Dental Care in Caracas.</w:t>
      </w:r>
      <w:r>
        <w:t xml:space="preserve"> </w:t>
      </w:r>
      <w:r>
        <w:rPr>
          <w:iCs/>
          <w:i/>
        </w:rPr>
        <w:t xml:space="preserve">Journal of Dental Technology</w:t>
      </w:r>
      <w:r>
        <w:t xml:space="preserve">, 15(1), 33-41.</w:t>
      </w:r>
      <w:r>
        <w:t xml:space="preserve"> </w:t>
      </w:r>
    </w:p>
    <w:p>
      <w:pPr>
        <w:pStyle w:val="BodyText"/>
      </w:pPr>
      <w:r>
        <w:t xml:space="preserve">Silva explores how a subset of high-end private clinics in Caracas has adopted digital dentistry, including CAD/CAM systems and digital radiography, despite the broader economic challenges.</w:t>
      </w:r>
    </w:p>
    <w:p>
      <w:pPr>
        <w:pStyle w:val="BodyText"/>
      </w:pPr>
      <w:r>
        <w:t xml:space="preserve">This source is important for understanding the dual nature of the dental market in Caracas. It shows that while many struggle, there is a niche market for advanced, technology-driven dental care catering to the upper class and expatriates.</w:t>
      </w:r>
    </w:p>
    <w:p>
      <w:pPr>
        <w:pStyle w:val="BodyText"/>
      </w:pPr>
      <w:r>
        <w:t xml:space="preserve">Keywords: Dental technology, digital dentistry, private sector, innovation.</w:t>
      </w:r>
    </w:p>
    <w:p>
      <w:pPr>
        <w:pStyle w:val="BodyText"/>
      </w:pPr>
      <w:r>
        <w:t xml:space="preserve"> </w:t>
      </w:r>
      <w:r>
        <w:t xml:space="preserve">World Health Organization (WHO). (2020).</w:t>
      </w:r>
      <w:r>
        <w:t xml:space="preserve"> </w:t>
      </w:r>
      <w:r>
        <w:rPr>
          <w:iCs/>
          <w:i/>
        </w:rPr>
        <w:t xml:space="preserve">Health System Response to the Economic Crisis in Venezuela</w:t>
      </w:r>
      <w:r>
        <w:t xml:space="preserve">. Geneva: WHO.</w:t>
      </w:r>
      <w:r>
        <w:t xml:space="preserve"> </w:t>
      </w:r>
    </w:p>
    <w:p>
      <w:pPr>
        <w:pStyle w:val="BodyText"/>
      </w:pPr>
      <w:r>
        <w:t xml:space="preserve">This report provides a macro-level view of the health system's collapse, with specific sections dedicated to the impact on specialized care, including dentistry. It discusses the breakdown of referral systems and the lack of maintenance for dental equipment.</w:t>
      </w:r>
    </w:p>
    <w:p>
      <w:pPr>
        <w:pStyle w:val="BodyText"/>
      </w:pPr>
      <w:r>
        <w:t xml:space="preserve">A foundational text for understanding the broader context. It validates the challenges faced by individual practitioners and provides data that can be used to advocate for better resources or international aid for dental health in Caracas.</w:t>
      </w:r>
    </w:p>
    <w:p>
      <w:pPr>
        <w:pStyle w:val="BodyText"/>
      </w:pPr>
      <w:r>
        <w:t xml:space="preserve">Keywords: WHO, health system, economic crisis, international aid.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Caracas, Venezuela</dc:title>
  <dc:creator/>
  <dc:language>en</dc:language>
  <cp:keywords/>
  <dcterms:created xsi:type="dcterms:W3CDTF">2026-08-07T14:28:11Z</dcterms:created>
  <dcterms:modified xsi:type="dcterms:W3CDTF">2026-08-07T14:28:11Z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