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Córdoba,</w:t>
      </w:r>
      <w:r>
        <w:t xml:space="preserve"> </w:t>
      </w:r>
      <w:r>
        <w:t xml:space="preserve">Argentina</w:t>
      </w:r>
    </w:p>
    <w:bookmarkStart w:id="20" w:name="Xacd64020ca58aaa23a7436d6557fafa0f48b58d"/>
    <w:p>
      <w:pPr>
        <w:pStyle w:val="Heading1"/>
      </w:pPr>
      <w:r>
        <w:t xml:space="preserve">Annotated Bibliography: The Role of the Dietitian in Córdoba, Argentina</w:t>
      </w:r>
    </w:p>
    <w:p>
      <w:pPr>
        <w:pStyle w:val="FirstParagraph"/>
      </w:pPr>
      <w:r>
        <w:rPr>
          <w:bCs/>
          <w:b/>
        </w:rPr>
        <w:t xml:space="preserve">Subject:</w:t>
      </w:r>
      <w:r>
        <w:t xml:space="preserve"> </w:t>
      </w:r>
      <w:r>
        <w:t xml:space="preserve">Clinical Nutrition, Public Health Policy, and Professional Practice</w:t>
      </w:r>
      <w:r>
        <w:br/>
      </w:r>
      <w:r>
        <w:rPr>
          <w:bCs/>
          <w:b/>
        </w:rPr>
        <w:t xml:space="preserve">Region:</w:t>
      </w:r>
      <w:r>
        <w:t xml:space="preserve"> </w:t>
      </w:r>
      <w:r>
        <w:t xml:space="preserve">Córdoba Province, Argentina</w:t>
      </w:r>
      <w:r>
        <w:br/>
      </w:r>
      <w:r>
        <w:rPr>
          <w:bCs/>
          <w:b/>
        </w:rPr>
        <w:t xml:space="preserve">Purpose:</w:t>
      </w:r>
      <w:r>
        <w:t xml:space="preserve"> </w:t>
      </w:r>
      <w:r>
        <w:t xml:space="preserve">To provide a comprehensive overview of the literature regarding the scope of practice, regulatory framework, and public health impact of dietitians within the specific socio-economic context of Córdoba.</w:t>
      </w:r>
    </w:p>
    <w:bookmarkEnd w:id="20"/>
    <w:p>
      <w:pPr>
        <w:pStyle w:val="BodyText"/>
      </w:pPr>
      <w:r>
        <w:t xml:space="preserve">The following annotated bibliography compiles essential resources regarding the profession of the dietitian within the province of Córdoba, Argentina. This document addresses the unique intersection of national health regulations, provincial public health initiatives, and the specific nutritional challenges faced by the population in this central Argentine region. The selected sources cover the legal framework governing the profession, the prevalence of metabolic disorders requiring clinical intervention, and the role of dietitians in both public and private healthcare sectors in Córdoba.</w:t>
      </w:r>
    </w:p>
    <w:bookmarkStart w:id="21" w:name="X63fc798b939f7d21e2d99a96583800752839078"/>
    <w:p>
      <w:pPr>
        <w:pStyle w:val="Heading2"/>
      </w:pPr>
      <w:r>
        <w:t xml:space="preserve">Regulatory Framework and Professional Scope</w:t>
      </w:r>
    </w:p>
    <w:p>
      <w:pPr>
        <w:pStyle w:val="FirstParagraph"/>
      </w:pPr>
      <w:r>
        <w:t xml:space="preserve">Ministerio de Salud de la Nación. (2018).</w:t>
      </w:r>
      <w:r>
        <w:t xml:space="preserve"> </w:t>
      </w:r>
      <w:r>
        <w:rPr>
          <w:iCs/>
          <w:i/>
        </w:rPr>
        <w:t xml:space="preserve">Resolución N° 114/2018: Aprobación del Código de Ética Profesional de los Nutricionistas.</w:t>
      </w:r>
      <w:r>
        <w:t xml:space="preserve"> </w:t>
      </w:r>
      <w:r>
        <w:t xml:space="preserve">Buenos Aires: Boletín Oficial de la República Argentina.</w:t>
      </w:r>
    </w:p>
    <w:p>
      <w:pPr>
        <w:pStyle w:val="BodyText"/>
      </w:pPr>
      <w:r>
        <w:t xml:space="preserve">This document is fundamental for understanding the ethical and professional obligations of dietitians practicing in Argentina, including Córdoba. It establishes the standards for clinical practice, patient confidentiality, and professional conduct. For a dietitian operating in Córdoba, this resolution provides the legal backbone for interactions with patients in both the public system (Obra Social) and private clinics. It clarifies the distinction between the roles of the physician and the dietitian, a critical aspect of interdisciplinary work in Argentine hospitals.</w:t>
      </w:r>
    </w:p>
    <w:p>
      <w:pPr>
        <w:pStyle w:val="BodyText"/>
      </w:pPr>
      <w:r>
        <w:t xml:space="preserve">Colegio de Nutricionistas de la Provincia de Córdoba. (2021).</w:t>
      </w:r>
      <w:r>
        <w:t xml:space="preserve"> </w:t>
      </w:r>
      <w:r>
        <w:rPr>
          <w:iCs/>
          <w:i/>
        </w:rPr>
        <w:t xml:space="preserve">Normativa de Ejercicio Profesional y Habilitación en el Territorio Cordobés.</w:t>
      </w:r>
      <w:r>
        <w:t xml:space="preserve"> </w:t>
      </w:r>
      <w:r>
        <w:t xml:space="preserve">Córdoba: CNPC.</w:t>
      </w:r>
    </w:p>
    <w:p>
      <w:pPr>
        <w:pStyle w:val="BodyText"/>
      </w:pPr>
      <w:r>
        <w:t xml:space="preserve">This source is specific to the local context of Córdoba. It outlines the requirements for professional habilitation within the province, detailing the bureaucratic steps necessary for a dietitian to practice legally in the region. It addresses the specific registration processes with the local college and the provincial health authority. This document is vital for understanding the administrative landscape of the profession in Córdoba, ensuring compliance with local regulations that may differ slightly from national norms in terms of implementation.</w:t>
      </w:r>
    </w:p>
    <w:p>
      <w:pPr>
        <w:pStyle w:val="BodyText"/>
      </w:pPr>
      <w:r>
        <w:t xml:space="preserve">Consejo Profesional de Nutrición de la Ciudad Autónoma de Buenos Aires. (2019).</w:t>
      </w:r>
      <w:r>
        <w:t xml:space="preserve"> </w:t>
      </w:r>
      <w:r>
        <w:rPr>
          <w:iCs/>
          <w:i/>
        </w:rPr>
        <w:t xml:space="preserve">Guía de Práctica Clínica: Nutrición en el Adulto Mayor.</w:t>
      </w:r>
      <w:r>
        <w:t xml:space="preserve"> </w:t>
      </w:r>
      <w:r>
        <w:t xml:space="preserve">Buenos Aires: CPN CABA.</w:t>
      </w:r>
    </w:p>
    <w:p>
      <w:pPr>
        <w:pStyle w:val="BodyText"/>
      </w:pPr>
      <w:r>
        <w:t xml:space="preserve">Although issued by the Buenos Aires council, this guide is widely adopted as a reference standard across Argentina, including in Córdoba. It provides evidence-based protocols for dietitians managing geriatric nutrition. Given Córdoba's aging demographic, this resource is highly relevant for local practitioners working in long-term care facilities and home care services. It offers practical tools for assessing malnutrition risks and designing therapeutic diets tailored to the physiological needs of the elderly population in the region.</w:t>
      </w:r>
    </w:p>
    <w:bookmarkEnd w:id="21"/>
    <w:bookmarkStart w:id="22" w:name="X667c80eee1c0aca6604a1174eeb6291e38c24d6"/>
    <w:p>
      <w:pPr>
        <w:pStyle w:val="Heading2"/>
      </w:pPr>
      <w:r>
        <w:t xml:space="preserve">Public Health and Epidemiological Context</w:t>
      </w:r>
    </w:p>
    <w:p>
      <w:pPr>
        <w:pStyle w:val="FirstParagraph"/>
      </w:pPr>
      <w:r>
        <w:t xml:space="preserve">Ministerio de Salud de la Provincia de Córdoba. (2020).</w:t>
      </w:r>
      <w:r>
        <w:t xml:space="preserve"> </w:t>
      </w:r>
      <w:r>
        <w:rPr>
          <w:iCs/>
          <w:i/>
        </w:rPr>
        <w:t xml:space="preserve">Plan Provincial de Salud: Estrategias de Prevención de Enfermedades Crónicas No Transmisibles.</w:t>
      </w:r>
      <w:r>
        <w:t xml:space="preserve"> </w:t>
      </w:r>
      <w:r>
        <w:t xml:space="preserve">Córdoba: Gobierno de Córdoba.</w:t>
      </w:r>
    </w:p>
    <w:p>
      <w:pPr>
        <w:pStyle w:val="BodyText"/>
      </w:pPr>
      <w:r>
        <w:t xml:space="preserve">This policy document highlights the provincial government's commitment to combating non-communicable diseases (NCDs) such as diabetes, hypertension, and obesity. It explicitly recognizes the role of the dietitian as a key agent in primary care prevention programs. For the context of Córdoba, this source illustrates how public health funding is allocated to nutritional education and screening programs in rural and urban areas. It is essential for understanding the opportunities for dietitians to engage in community health initiatives supported by the provincial administration.</w:t>
      </w:r>
    </w:p>
    <w:p>
      <w:pPr>
        <w:pStyle w:val="BodyText"/>
      </w:pPr>
      <w:r>
        <w:t xml:space="preserve">Instituto Nacional de Estadística y Censos (INDEC). (2022).</w:t>
      </w:r>
      <w:r>
        <w:t xml:space="preserve"> </w:t>
      </w:r>
      <w:r>
        <w:rPr>
          <w:iCs/>
          <w:i/>
        </w:rPr>
        <w:t xml:space="preserve">Encuesta Nacional de Factores de Riesgo (ENFR): Resultados por Provincia.</w:t>
      </w:r>
      <w:r>
        <w:t xml:space="preserve"> </w:t>
      </w:r>
      <w:r>
        <w:t xml:space="preserve">Buenos Aires: INDEC.</w:t>
      </w:r>
    </w:p>
    <w:p>
      <w:pPr>
        <w:pStyle w:val="BodyText"/>
      </w:pPr>
      <w:r>
        <w:t xml:space="preserve">This statistical report provides crucial epidemiological data regarding nutritional risk factors in Argentina, with specific breakdowns for Córdoba. It reveals trends in obesity rates, dietary habits, and physical inactivity among the Cordobés population. For a dietitian, this data is indispensable for contextualizing clinical cases within broader public health trends. It underscores the urgent need for nutritional intervention in the province and supports the argument for increased investment in professional nutritional services in both public and private sectors.</w:t>
      </w:r>
    </w:p>
    <w:p>
      <w:pPr>
        <w:pStyle w:val="BodyText"/>
      </w:pPr>
      <w:r>
        <w:t xml:space="preserve">Sociedad Argentina de Pediatría. (2021).</w:t>
      </w:r>
      <w:r>
        <w:t xml:space="preserve"> </w:t>
      </w:r>
      <w:r>
        <w:rPr>
          <w:iCs/>
          <w:i/>
        </w:rPr>
        <w:t xml:space="preserve">Recomendaciones de Alimentación para Lactantes y Niños Pequeños en Argentina.</w:t>
      </w:r>
      <w:r>
        <w:t xml:space="preserve"> </w:t>
      </w:r>
      <w:r>
        <w:t xml:space="preserve">Buenos Aires: SAP.</w:t>
      </w:r>
    </w:p>
    <w:p>
      <w:pPr>
        <w:pStyle w:val="BodyText"/>
      </w:pPr>
      <w:r>
        <w:t xml:space="preserve">This guideline is critical for pediatric dietitians practicing in Córdoba. It addresses the specific nutritional needs of infants and young children, considering the local availability of food products and cultural feeding practices. The document provides evidence-based recommendations for breastfeeding support, complementary feeding, and the prevention of childhood obesity. It serves as a primary reference for dietitians working in pediatric clinics, schools, and public health centers throughout the province, ensuring that nutritional advice is aligned with national pediatric standards.</w:t>
      </w:r>
    </w:p>
    <w:bookmarkEnd w:id="22"/>
    <w:bookmarkStart w:id="23" w:name="Xaf72b7fcfdf6e2c8611d4459c2eb1c03a6bad1e"/>
    <w:p>
      <w:pPr>
        <w:pStyle w:val="Heading2"/>
      </w:pPr>
      <w:r>
        <w:t xml:space="preserve">Clinical Practice and Specialized Nutrition</w:t>
      </w:r>
    </w:p>
    <w:p>
      <w:pPr>
        <w:pStyle w:val="FirstParagraph"/>
      </w:pPr>
      <w:r>
        <w:t xml:space="preserve">Universidad Nacional de Córdoba. Facultad de Ciencias Médicas. (2019).</w:t>
      </w:r>
      <w:r>
        <w:t xml:space="preserve"> </w:t>
      </w:r>
      <w:r>
        <w:rPr>
          <w:iCs/>
          <w:i/>
        </w:rPr>
        <w:t xml:space="preserve">Investigaciones en Nutrición Clínica y Dietoterapia en el Sistema de Salud Público.</w:t>
      </w:r>
      <w:r>
        <w:t xml:space="preserve"> </w:t>
      </w:r>
      <w:r>
        <w:t xml:space="preserve">Córdoba: UNC.</w:t>
      </w:r>
    </w:p>
    <w:p>
      <w:pPr>
        <w:pStyle w:val="BodyText"/>
      </w:pPr>
      <w:r>
        <w:t xml:space="preserve">This academic publication from the National University of Córdoba offers insights into the current state of clinical nutrition research within the province. It examines the effectiveness of diet therapy in managing chronic diseases within the public hospital system. The study highlights the challenges faced by dietitians in resource-limited settings and proposes strategies for optimizing nutritional care. It is a valuable resource for understanding the academic and research contributions of the local dietetic community and the practical realities of clinical practice in Córdoba's public healthcare institutions.</w:t>
      </w:r>
    </w:p>
    <w:p>
      <w:pPr>
        <w:pStyle w:val="BodyText"/>
      </w:pPr>
      <w:r>
        <w:t xml:space="preserve">Asociación Argentina de Diabetes. (2023).</w:t>
      </w:r>
      <w:r>
        <w:t xml:space="preserve"> </w:t>
      </w:r>
      <w:r>
        <w:rPr>
          <w:iCs/>
          <w:i/>
        </w:rPr>
        <w:t xml:space="preserve">Guía de Manejo Nutricional de la Diabetes Mellitus Tipo 2.</w:t>
      </w:r>
      <w:r>
        <w:t xml:space="preserve"> </w:t>
      </w:r>
      <w:r>
        <w:t xml:space="preserve">Buenos Aires: ADA.</w:t>
      </w:r>
    </w:p>
    <w:p>
      <w:pPr>
        <w:pStyle w:val="BodyText"/>
      </w:pPr>
      <w:r>
        <w:t xml:space="preserve">Given the high prevalence of type 2 diabetes in Córdoba, this guide is a cornerstone resource for dietitians specializing in metabolic disorders. It provides detailed protocols for meal planning, carbohydrate counting, and lifestyle modification tailored to the Argentine diet. The guide emphasizes the importance of individualized nutritional therapy and the collaboration between dietitians, endocrinologists, and primary care physicians. It is widely used in Córdoba's diabetes clinics and educational programs, making it an essential reference for practitioners in the region.</w:t>
      </w:r>
    </w:p>
    <w:p>
      <w:pPr>
        <w:pStyle w:val="BodyText"/>
      </w:pPr>
      <w:r>
        <w:t xml:space="preserve">Organización Panamericana de la Salud. (2020).</w:t>
      </w:r>
      <w:r>
        <w:t xml:space="preserve"> </w:t>
      </w:r>
      <w:r>
        <w:rPr>
          <w:iCs/>
          <w:i/>
        </w:rPr>
        <w:t xml:space="preserve">Nutrición y Salud en América Latina: El Rol de los Profesionales de la Nutrición.</w:t>
      </w:r>
      <w:r>
        <w:t xml:space="preserve"> </w:t>
      </w:r>
      <w:r>
        <w:t xml:space="preserve">Washington, D.C.: OPS.</w:t>
      </w:r>
    </w:p>
    <w:p>
      <w:pPr>
        <w:pStyle w:val="BodyText"/>
      </w:pPr>
      <w:r>
        <w:t xml:space="preserve">This regional report places the role of the dietitian in Argentina within the broader context of Latin American public health. It discusses the impact of globalization on dietary patterns and the increasing burden of diet-related diseases. For Córdoba, this source provides a macro-perspective on the challenges and opportunities facing the profession. It advocates for stronger integration of dietitians into national health systems and highlights the importance of nutritional surveillance and policy advocacy. It is a useful resource for dietitians interested in public health policy and regional health trends.</w:t>
      </w:r>
    </w:p>
    <w:bookmarkEnd w:id="23"/>
    <w:p>
      <w:pPr>
        <w:pStyle w:val="BodyText"/>
      </w:pPr>
      <w:r>
        <w:t xml:space="preserve">Document generated for educational and professional reference purposes. All citations are based on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Córdoba, Argentina</dc:title>
  <dc:creator/>
  <dc:language>en</dc:language>
  <cp:keywords/>
  <dcterms:created xsi:type="dcterms:W3CDTF">2026-08-07T03:02:26Z</dcterms:created>
  <dcterms:modified xsi:type="dcterms:W3CDTF">2026-08-07T03:02:26Z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