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Dietitian</w:t>
      </w:r>
      <w:r>
        <w:t xml:space="preserve"> </w:t>
      </w:r>
      <w:r>
        <w:t xml:space="preserve">Services</w:t>
      </w:r>
      <w:r>
        <w:t xml:space="preserve"> </w:t>
      </w:r>
      <w:r>
        <w:t xml:space="preserve">in</w:t>
      </w:r>
      <w:r>
        <w:t xml:space="preserve"> </w:t>
      </w:r>
      <w:r>
        <w:t xml:space="preserve">Brisbane,</w:t>
      </w:r>
      <w:r>
        <w:t xml:space="preserve"> </w:t>
      </w:r>
      <w:r>
        <w:t xml:space="preserve">Australia</w:t>
      </w:r>
    </w:p>
    <w:bookmarkStart w:id="24" w:name="Xb7137e7e40eab72a2c3548daad506e01b5c29ed"/>
    <w:p>
      <w:pPr>
        <w:pStyle w:val="Heading1"/>
      </w:pPr>
      <w:r>
        <w:t xml:space="preserve">Annotated Bibliography: The Role and Regulation of Dietitians in Brisbane, Australia</w:t>
      </w:r>
    </w:p>
    <w:p>
      <w:pPr>
        <w:pStyle w:val="FirstParagraph"/>
      </w:pPr>
      <w:r>
        <w:t xml:space="preserve">The following annotated bibliography compiles essential resources regarding the profession of dietitians within the specific context of Brisbane, Australia. This collection addresses the regulatory frameworks, clinical competencies, and public health initiatives relevant to the Queensland capital. It serves as a foundational reference for understanding how accredited dietitians operate within the Australian healthcare system, specifically focusing on the unique environmental and demographic factors of Brisbane.</w:t>
      </w:r>
    </w:p>
    <w:bookmarkStart w:id="20" w:name="regulatory-and-professional-standards"/>
    <w:p>
      <w:pPr>
        <w:pStyle w:val="Heading2"/>
      </w:pPr>
      <w:r>
        <w:t xml:space="preserve">Regulatory and Professional Standards</w:t>
      </w:r>
    </w:p>
    <w:p>
      <w:pPr>
        <w:pStyle w:val="FirstParagraph"/>
      </w:pPr>
      <w:r>
        <w:t xml:space="preserve">Dietitians Australia. (2023).</w:t>
      </w:r>
      <w:r>
        <w:t xml:space="preserve"> </w:t>
      </w:r>
      <w:r>
        <w:rPr>
          <w:iCs/>
          <w:i/>
        </w:rPr>
        <w:t xml:space="preserve">Code of Professional Conduct</w:t>
      </w:r>
      <w:r>
        <w:t xml:space="preserve">. Canberra: Dietitians Australia.</w:t>
      </w:r>
    </w:p>
    <w:p>
      <w:pPr>
        <w:pStyle w:val="BodyText"/>
      </w:pPr>
      <w:r>
        <w:t xml:space="preserve">This document outlines the ethical and professional standards required of all registered dietitians in Australia. For practitioners in Brisbane, this code is critical as it defines the scope of practice, confidentiality requirements, and the duty of care owed to clients. It ensures that any individual claiming to be a dietitian in Brisbane adheres to national standards, distinguishing them from unaccredited nutritionists. The code emphasizes evidence-based practice, which is vital for managing the high prevalence of lifestyle-related diseases in the Queensland population.</w:t>
      </w:r>
    </w:p>
    <w:p>
      <w:pPr>
        <w:pStyle w:val="BodyText"/>
      </w:pPr>
      <w:r>
        <w:t xml:space="preserve">Australian Health Practitioner Regulation Agency (AHPRA). (2024).</w:t>
      </w:r>
      <w:r>
        <w:t xml:space="preserve"> </w:t>
      </w:r>
      <w:r>
        <w:rPr>
          <w:iCs/>
          <w:i/>
        </w:rPr>
        <w:t xml:space="preserve">Nutrition and Dietetics Board of Australia: Registration Standards</w:t>
      </w:r>
      <w:r>
        <w:t xml:space="preserve">. Sydney: AHPRA.</w:t>
      </w:r>
    </w:p>
    <w:p>
      <w:pPr>
        <w:pStyle w:val="BodyText"/>
      </w:pPr>
      <w:r>
        <w:t xml:space="preserve">This resource details the legal requirements for registration as a dietitian in Australia. In Brisbane, where healthcare services are highly regulated, this document is the primary reference for verifying a practitioner's credentials. It explains the mandatory continuing professional development (CPD) hours required to maintain registration. For patients in Brisbane seeking treatment for complex conditions such as diabetes or renal disease, this standard ensures that the dietitian providing care is legally recognized and clinically competent.</w:t>
      </w:r>
    </w:p>
    <w:bookmarkEnd w:id="20"/>
    <w:bookmarkStart w:id="21" w:name="X3b10fcb069668bbbe3b8f3e8e5441d548424ba8"/>
    <w:p>
      <w:pPr>
        <w:pStyle w:val="Heading2"/>
      </w:pPr>
      <w:r>
        <w:t xml:space="preserve">Clinical Practice and Public Health in Queensland</w:t>
      </w:r>
    </w:p>
    <w:p>
      <w:pPr>
        <w:pStyle w:val="FirstParagraph"/>
      </w:pPr>
      <w:r>
        <w:t xml:space="preserve">Queensland Government. (2022).</w:t>
      </w:r>
      <w:r>
        <w:t xml:space="preserve"> </w:t>
      </w:r>
      <w:r>
        <w:rPr>
          <w:iCs/>
          <w:i/>
        </w:rPr>
        <w:t xml:space="preserve">Queensland Health Clinical Practice Guidelines: Nutrition Support</w:t>
      </w:r>
      <w:r>
        <w:t xml:space="preserve">. Brisbane: Queensland Health.</w:t>
      </w:r>
    </w:p>
    <w:p>
      <w:pPr>
        <w:pStyle w:val="BodyText"/>
      </w:pPr>
      <w:r>
        <w:t xml:space="preserve">This guideline is specifically tailored for healthcare professionals working within the Brisbane and broader Queensland public health system. It provides evidence-based protocols for nutrition assessment and intervention in hospital settings. For dietitians working in major Brisbane facilities such as the Royal Brisbane and Women’s Hospital, this document is indispensable. It addresses local considerations, including the management of malnutrition in aged care facilities and the nutritional support required for patients undergoing surgical procedures in the region.</w:t>
      </w:r>
    </w:p>
    <w:p>
      <w:pPr>
        <w:pStyle w:val="BodyText"/>
      </w:pPr>
      <w:r>
        <w:t xml:space="preserve">National Health and Medical Research Council (NHMRC). (2013).</w:t>
      </w:r>
      <w:r>
        <w:t xml:space="preserve"> </w:t>
      </w:r>
      <w:r>
        <w:rPr>
          <w:iCs/>
          <w:i/>
        </w:rPr>
        <w:t xml:space="preserve">Australian Dietary Guidelines</w:t>
      </w:r>
      <w:r>
        <w:t xml:space="preserve">. Canberra: NHMRC.</w:t>
      </w:r>
    </w:p>
    <w:p>
      <w:pPr>
        <w:pStyle w:val="BodyText"/>
      </w:pPr>
      <w:r>
        <w:t xml:space="preserve">While a national document, these guidelines are the cornerstone of dietary advice provided by dietitians in Brisbane. The guidelines account for the Australian food supply and eating habits. In the context of Brisbane, dietitians use these guidelines to address specific local health challenges, such as obesity rates and the consumption of processed foods. The document provides the scientific basis for meal planning and nutritional education, ensuring that advice given to Brisbane residents is aligned with national health objectives.</w:t>
      </w:r>
    </w:p>
    <w:bookmarkEnd w:id="21"/>
    <w:bookmarkStart w:id="22" w:name="X7fcf1c4af34d57d93dc3cf4d82c2522d6740b0c"/>
    <w:p>
      <w:pPr>
        <w:pStyle w:val="Heading2"/>
      </w:pPr>
      <w:r>
        <w:t xml:space="preserve">Specialized Nutrition and Community Health</w:t>
      </w:r>
    </w:p>
    <w:p>
      <w:pPr>
        <w:pStyle w:val="FirstParagraph"/>
      </w:pPr>
      <w:r>
        <w:t xml:space="preserve">Dietitians Australia. (2021).</w:t>
      </w:r>
      <w:r>
        <w:t xml:space="preserve"> </w:t>
      </w:r>
      <w:r>
        <w:rPr>
          <w:iCs/>
          <w:i/>
        </w:rPr>
        <w:t xml:space="preserve">Position Statement: The Role of the Dietitian in the Management of Diabetes</w:t>
      </w:r>
      <w:r>
        <w:t xml:space="preserve">. Canberra: Dietitians Australia.</w:t>
      </w:r>
    </w:p>
    <w:p>
      <w:pPr>
        <w:pStyle w:val="BodyText"/>
      </w:pPr>
      <w:r>
        <w:t xml:space="preserve">This position statement highlights the critical role of dietitians in diabetes management, a condition with significant prevalence in Brisbane. It outlines the specific competencies required for dietitians to provide medical nutrition therapy. For Brisbane residents, this resource underscores the importance of seeking care from an accredited dietitian rather than relying on general health advice. It details how dietitians collaborate with endocrinologists and general practitioners in Queensland to improve glycemic control and prevent complications.</w:t>
      </w:r>
    </w:p>
    <w:p>
      <w:pPr>
        <w:pStyle w:val="BodyText"/>
      </w:pPr>
      <w:r>
        <w:t xml:space="preserve">University of Queensland. (2020).</w:t>
      </w:r>
      <w:r>
        <w:t xml:space="preserve"> </w:t>
      </w:r>
      <w:r>
        <w:rPr>
          <w:iCs/>
          <w:i/>
        </w:rPr>
        <w:t xml:space="preserve">Research Report: Nutrition and Health Outcomes in Southeast Queensland</w:t>
      </w:r>
      <w:r>
        <w:t xml:space="preserve">. Brisbane: UQ School of Public Health.</w:t>
      </w:r>
    </w:p>
    <w:p>
      <w:pPr>
        <w:pStyle w:val="BodyText"/>
      </w:pPr>
      <w:r>
        <w:t xml:space="preserve">This academic report provides data-driven insights into the nutritional status of residents in the Brisbane metropolitan area. It identifies gaps in dietary intake and links them to chronic disease outcomes. For dietitians practicing in Brisbane, this research is valuable for tailoring interventions to the local population. It highlights the need for culturally appropriate dietary advice, considering Brisbane’s diverse demographic makeup, and informs community health programs aimed at improving nutrition literacy in the region.</w:t>
      </w:r>
    </w:p>
    <w:bookmarkEnd w:id="22"/>
    <w:bookmarkStart w:id="23" w:name="X183db63ca65e268669743bb7da541175e7567dc"/>
    <w:p>
      <w:pPr>
        <w:pStyle w:val="Heading2"/>
      </w:pPr>
      <w:r>
        <w:t xml:space="preserve">Consumer Guidance and Professional Identification</w:t>
      </w:r>
    </w:p>
    <w:p>
      <w:pPr>
        <w:pStyle w:val="FirstParagraph"/>
      </w:pPr>
      <w:r>
        <w:t xml:space="preserve">Dietitians Australia. (2023).</w:t>
      </w:r>
      <w:r>
        <w:t xml:space="preserve"> </w:t>
      </w:r>
      <w:r>
        <w:rPr>
          <w:iCs/>
          <w:i/>
        </w:rPr>
        <w:t xml:space="preserve">Find a Dietitian: Consumer Guide</w:t>
      </w:r>
      <w:r>
        <w:t xml:space="preserve">. Canberra: Dietitians Australia.</w:t>
      </w:r>
    </w:p>
    <w:p>
      <w:pPr>
        <w:pStyle w:val="BodyText"/>
      </w:pPr>
      <w:r>
        <w:t xml:space="preserve">This online resource and accompanying guide is essential for consumers in Brisbane looking to locate a qualified dietitian. It explains the difference between a dietitian and other nutrition professionals, a distinction that is legally protected in Australia. The guide helps Brisbane residents verify that a practitioner is a member of Dietitians Australia and holds current AHPRA registration. It is a practical tool for ensuring that individuals receive safe, evidence-based nutritional care, particularly for those managing specific health conditions or seeking weight management support.</w:t>
      </w:r>
    </w:p>
    <w:p>
      <w:pPr>
        <w:pStyle w:val="BodyText"/>
      </w:pPr>
      <w:r>
        <w:t xml:space="preserve">Queensland Alliance for the Prevention of Obesity (QAPO). (2021).</w:t>
      </w:r>
      <w:r>
        <w:t xml:space="preserve"> </w:t>
      </w:r>
      <w:r>
        <w:rPr>
          <w:iCs/>
          <w:i/>
        </w:rPr>
        <w:t xml:space="preserve">Strategic Plan: Healthy Eating in Queensland Communities</w:t>
      </w:r>
      <w:r>
        <w:t xml:space="preserve">. Brisbane: QAPO.</w:t>
      </w:r>
    </w:p>
    <w:p>
      <w:pPr>
        <w:pStyle w:val="BodyText"/>
      </w:pPr>
      <w:r>
        <w:t xml:space="preserve">This strategic plan outlines collaborative efforts to improve dietary habits across Queensland, with a focus on urban centers like Brisbane. It details initiatives involving dietitians in schools, workplaces, and community centers. The document is relevant for understanding the broader public health context in which Brisbane dietitians operate. It emphasizes the role of dietitians in policy advocacy and community education, aiming to create environments that support healthy eating choices for all Brisbane residents.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Dietitian Services in Brisbane, Australia</dc:title>
  <dc:creator/>
  <dc:language>en</dc:language>
  <cp:keywords/>
  <dcterms:created xsi:type="dcterms:W3CDTF">2026-08-07T02:15:18Z</dcterms:created>
  <dcterms:modified xsi:type="dcterms:W3CDTF">2026-08-07T02:15:18Z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