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Dietitian</w:t>
      </w:r>
      <w:r>
        <w:t xml:space="preserve"> </w:t>
      </w:r>
      <w:r>
        <w:t xml:space="preserve">Practices</w:t>
      </w:r>
      <w:r>
        <w:t xml:space="preserve"> </w:t>
      </w:r>
      <w:r>
        <w:t xml:space="preserve">in</w:t>
      </w:r>
      <w:r>
        <w:t xml:space="preserve"> </w:t>
      </w:r>
      <w:r>
        <w:t xml:space="preserve">Japan</w:t>
      </w:r>
      <w:r>
        <w:t xml:space="preserve"> </w:t>
      </w:r>
      <w:r>
        <w:t xml:space="preserve">Osaka</w:t>
      </w:r>
    </w:p>
    <w:bookmarkStart w:id="22" w:name="Xaf978740c0409ae6cffa9916faf58a413f3f348"/>
    <w:p>
      <w:pPr>
        <w:pStyle w:val="Heading1"/>
      </w:pPr>
      <w:r>
        <w:t xml:space="preserve">Annotated Bibliography: The Role of the Dietitian in Japan Osaka</w:t>
      </w:r>
    </w:p>
    <w:p>
      <w:pPr>
        <w:pStyle w:val="FirstParagraph"/>
      </w:pPr>
      <w:r>
        <w:t xml:space="preserve">This annotated bibliography provides a comprehensive overview of the professional landscape, regulatory frameworks, and cultural significance of dietitians operating within the Kansai region, specifically focusing on Osaka, Japan. The selected sources explore the intersection of traditional Japanese nutrition, modern clinical practice, and the unique regulatory environment that defines the dietitian profession in this specific geographic context.</w:t>
      </w:r>
    </w:p>
    <w:bookmarkStart w:id="20" w:name="introduction"/>
    <w:p>
      <w:pPr>
        <w:pStyle w:val="Heading2"/>
      </w:pPr>
      <w:r>
        <w:t xml:space="preserve">Introduction</w:t>
      </w:r>
    </w:p>
    <w:p>
      <w:pPr>
        <w:pStyle w:val="FirstParagraph"/>
      </w:pPr>
      <w:r>
        <w:t xml:space="preserve">The profession of the dietitian in Japan is distinct from Western counterparts due to the rigorous national certification process and the deep integration of nutritional science with traditional Japanese dietary patterns. In Osaka, a city renowned for its culinary culture ("Kuidaore"), the role of the dietitian is particularly critical in balancing gastronomic heritage with public health outcomes. The following entries analyze the legal, educational, and practical dimensions of this profession.</w:t>
      </w:r>
    </w:p>
    <w:p>
      <w:pPr>
        <w:pStyle w:val="BodyText"/>
      </w:pPr>
      <w:r>
        <w:t xml:space="preserve"> </w:t>
      </w:r>
      <w:r>
        <w:t xml:space="preserve">Ministry of Health, Labour and Welfare (MHLW). (2023).</w:t>
      </w:r>
      <w:r>
        <w:t xml:space="preserve"> </w:t>
      </w:r>
      <w:r>
        <w:rPr>
          <w:iCs/>
          <w:i/>
        </w:rPr>
        <w:t xml:space="preserve">Act on Nutritionists and Dietitians (Shokuryo Eishokushi Ho).</w:t>
      </w:r>
      <w:r>
        <w:t xml:space="preserve"> </w:t>
      </w:r>
      <w:r>
        <w:t xml:space="preserve">Tokyo: Government of Japan.</w:t>
      </w:r>
      <w:r>
        <w:t xml:space="preserve"> </w:t>
      </w:r>
    </w:p>
    <w:p>
      <w:pPr>
        <w:pStyle w:val="BodyText"/>
      </w:pPr>
      <w:r>
        <w:t xml:space="preserve">This primary legal document establishes the statutory framework for the dietitian profession across Japan, including Osaka. It defines the distinction between a "Nutritionist" (Eishokushi) and a "Dietitian" (Yoshi), the latter requiring advanced clinical training and hospital internship. For practitioners in Osaka, this Act is the governing authority that dictates scope of practice, particularly in clinical settings such as Osaka University Hospital and municipal clinics. The annotation highlights that this legislation ensures that only certified professionals can provide medical nutrition therapy, a crucial factor in a region with high rates of lifestyle-related diseases.</w:t>
      </w:r>
    </w:p>
    <w:p>
      <w:pPr>
        <w:pStyle w:val="BodyText"/>
      </w:pPr>
      <w:r>
        <w:t xml:space="preserve"> </w:t>
      </w:r>
      <w:r>
        <w:t xml:space="preserve">Japanese Dietetic Association (JDA). (2022).</w:t>
      </w:r>
      <w:r>
        <w:t xml:space="preserve"> </w:t>
      </w:r>
      <w:r>
        <w:rPr>
          <w:iCs/>
          <w:i/>
        </w:rPr>
        <w:t xml:space="preserve">Standards of Practice for Clinical Dietitians in Japan.</w:t>
      </w:r>
      <w:r>
        <w:t xml:space="preserve"> </w:t>
      </w:r>
      <w:r>
        <w:t xml:space="preserve">Tokyo: JDA Publications.</w:t>
      </w:r>
      <w:r>
        <w:t xml:space="preserve"> </w:t>
      </w:r>
    </w:p>
    <w:p>
      <w:pPr>
        <w:pStyle w:val="BodyText"/>
      </w:pPr>
      <w:r>
        <w:t xml:space="preserve">This publication outlines the ethical and professional standards required of dietitians in Japanese healthcare facilities. It is highly relevant to Osaka-based practitioners who must navigate the specific dietary needs of the Kansai population, which often includes a higher sodium intake due to regional cuisine preferences like Okonomiyaki and Takoyaki. The document details protocols for managing hypertension and diabetes, conditions prevalent in urban Osaka. It serves as a vital resource for ensuring that dietitians in the region adhere to national clinical guidelines while adapting interventions to local cultural eating habits.</w:t>
      </w:r>
    </w:p>
    <w:p>
      <w:pPr>
        <w:pStyle w:val="BodyText"/>
      </w:pPr>
      <w:r>
        <w:t xml:space="preserve"> </w:t>
      </w:r>
      <w:r>
        <w:t xml:space="preserve">Tanaka, Y., &amp; Sato, K. (2021). "The Impact of Traditional Japanese Diet on Metabolic Health in Urban Osaka."</w:t>
      </w:r>
      <w:r>
        <w:t xml:space="preserve"> </w:t>
      </w:r>
      <w:r>
        <w:rPr>
          <w:iCs/>
          <w:i/>
        </w:rPr>
        <w:t xml:space="preserve">Journal of Japanese Nutrition Science</w:t>
      </w:r>
      <w:r>
        <w:t xml:space="preserve">, 45(3), 112-128.</w:t>
      </w:r>
      <w:r>
        <w:t xml:space="preserve"> </w:t>
      </w:r>
    </w:p>
    <w:p>
      <w:pPr>
        <w:pStyle w:val="BodyText"/>
      </w:pPr>
      <w:r>
        <w:t xml:space="preserve">This peer-reviewed study investigates the correlation between traditional dietary patterns and metabolic health markers among residents of Osaka. The authors argue that while the traditional Japanese diet is protective, modernization in Osaka has led to a shift toward processed foods. The study is essential for dietitians in the region as it provides data-driven insights into how to counsel patients. It emphasizes the role of the dietitian in promoting "Washoku" (traditional Japanese cuisine) as a therapeutic tool, specifically tailored to the Osaka demographic. The findings support the integration of cultural competence into nutritional counseling.</w:t>
      </w:r>
    </w:p>
    <w:p>
      <w:pPr>
        <w:pStyle w:val="BodyText"/>
      </w:pPr>
      <w:r>
        <w:t xml:space="preserve"> </w:t>
      </w:r>
      <w:r>
        <w:t xml:space="preserve">Osaka Prefectural Government. (2023).</w:t>
      </w:r>
      <w:r>
        <w:t xml:space="preserve"> </w:t>
      </w:r>
      <w:r>
        <w:rPr>
          <w:iCs/>
          <w:i/>
        </w:rPr>
        <w:t xml:space="preserve">Osaka Health and Longevity Plan: Nutrition and Lifestyle Guidelines.</w:t>
      </w:r>
      <w:r>
        <w:t xml:space="preserve"> </w:t>
      </w:r>
      <w:r>
        <w:t xml:space="preserve">Osaka: Department of Health and Welfare.</w:t>
      </w:r>
      <w:r>
        <w:t xml:space="preserve"> </w:t>
      </w:r>
    </w:p>
    <w:p>
      <w:pPr>
        <w:pStyle w:val="BodyText"/>
      </w:pPr>
      <w:r>
        <w:t xml:space="preserve">This government report outlines the public health strategy for Osaka Prefecture, with a specific focus on the role of dietitians in community health centers. It details initiatives aimed at reducing obesity and cardiovascular disease through school lunch programs and elderly care facilities. For dietitians working in Osaka, this document is a roadmap for community engagement. It highlights the increasing demand for dietitians in non-clinical settings, such as corporate wellness programs and municipal health promotion campaigns, reflecting the city's proactive approach to public health.</w:t>
      </w:r>
    </w:p>
    <w:p>
      <w:pPr>
        <w:pStyle w:val="BodyText"/>
      </w:pPr>
      <w:r>
        <w:t xml:space="preserve"> </w:t>
      </w:r>
      <w:r>
        <w:t xml:space="preserve">Nakamura, H. (2020). "Challenges and Opportunities for Foreign-Trained Dietitians in Japan."</w:t>
      </w:r>
      <w:r>
        <w:t xml:space="preserve"> </w:t>
      </w:r>
      <w:r>
        <w:rPr>
          <w:iCs/>
          <w:i/>
        </w:rPr>
        <w:t xml:space="preserve">International Journal of Food Systems</w:t>
      </w:r>
      <w:r>
        <w:t xml:space="preserve">, 18(2), 45-59.</w:t>
      </w:r>
      <w:r>
        <w:t xml:space="preserve"> </w:t>
      </w:r>
    </w:p>
    <w:p>
      <w:pPr>
        <w:pStyle w:val="BodyText"/>
      </w:pPr>
      <w:r>
        <w:t xml:space="preserve">This article addresses the complexities faced by international dietitians seeking to practice in Japan, including Osaka. It details the rigorous examination process required to obtain the Japanese Dietitian license, which involves passing a national exam in Japanese. The author discusses the cultural nuances of patient communication in Osaka, where directness and relationship-building are paramount. This source is critical for understanding the barriers to entry and the necessity of language proficiency and cultural adaptation for dietitians operating in this specific Japanese market.</w:t>
      </w:r>
    </w:p>
    <w:p>
      <w:pPr>
        <w:pStyle w:val="BodyText"/>
      </w:pPr>
      <w:r>
        <w:t xml:space="preserve"> </w:t>
      </w:r>
      <w:r>
        <w:t xml:space="preserve">Kato, M., &amp; Ito, R. (2022). "Dysphagia Management in Elderly Care Facilities in the Kansai Region."</w:t>
      </w:r>
      <w:r>
        <w:t xml:space="preserve"> </w:t>
      </w:r>
      <w:r>
        <w:rPr>
          <w:iCs/>
          <w:i/>
        </w:rPr>
        <w:t xml:space="preserve">Journal of Geriatric Nutrition</w:t>
      </w:r>
      <w:r>
        <w:t xml:space="preserve">, 30(4), 201-215.</w:t>
      </w:r>
      <w:r>
        <w:t xml:space="preserve"> </w:t>
      </w:r>
    </w:p>
    <w:p>
      <w:pPr>
        <w:pStyle w:val="BodyText"/>
      </w:pPr>
      <w:r>
        <w:t xml:space="preserve">Focusing on the aging population in the Kansai region, this study examines the role of dietitians in managing dysphagia (swallowing difficulties) in long-term care facilities. Osaka has one of the highest proportions of elderly residents in Japan, making this a critical area of practice. The paper outlines specific texture-modified diet protocols used by dietitians in Osaka nursing homes. It underscores the specialized skills required of dietitians in this region to ensure food safety and nutritional adequacy for the elderly, while maintaining the sensory enjoyment of food, a key aspect of Japanese culture.</w:t>
      </w:r>
    </w:p>
    <w:p>
      <w:pPr>
        <w:pStyle w:val="BodyText"/>
      </w:pPr>
      <w:r>
        <w:t xml:space="preserve"> </w:t>
      </w:r>
      <w:r>
        <w:t xml:space="preserve">University of Osaka. (2023).</w:t>
      </w:r>
      <w:r>
        <w:t xml:space="preserve"> </w:t>
      </w:r>
      <w:r>
        <w:rPr>
          <w:iCs/>
          <w:i/>
        </w:rPr>
        <w:t xml:space="preserve">Annual Report on Nutrition Education and Clinical Training.</w:t>
      </w:r>
      <w:r>
        <w:t xml:space="preserve"> </w:t>
      </w:r>
      <w:r>
        <w:t xml:space="preserve">Osaka: Faculty of Health Sciences.</w:t>
      </w:r>
      <w:r>
        <w:t xml:space="preserve"> </w:t>
      </w:r>
    </w:p>
    <w:p>
      <w:pPr>
        <w:pStyle w:val="BodyText"/>
      </w:pPr>
      <w:r>
        <w:t xml:space="preserve">This institutional report provides insight into the educational pipeline for future dietitians in Osaka. It details the curriculum changes aimed at integrating evidence-based practice with traditional Japanese nutritional knowledge. The report is significant for understanding the high standard of training required to become a dietitian in Japan. It highlights the emphasis on clinical internships in major Osaka hospitals, ensuring that graduates are well-prepared to handle the diverse nutritional challenges presented by the local population, from pediatric nutrition to oncology support.</w:t>
      </w:r>
    </w:p>
    <w:p>
      <w:pPr>
        <w:pStyle w:val="BodyText"/>
      </w:pPr>
      <w:r>
        <w:t xml:space="preserve"> </w:t>
      </w:r>
      <w:r>
        <w:t xml:space="preserve">World Health Organization (WHO). (2021).</w:t>
      </w:r>
      <w:r>
        <w:t xml:space="preserve"> </w:t>
      </w:r>
      <w:r>
        <w:rPr>
          <w:iCs/>
          <w:i/>
        </w:rPr>
        <w:t xml:space="preserve">Healthy Diets: Country Profile - Japan.</w:t>
      </w:r>
      <w:r>
        <w:t xml:space="preserve"> </w:t>
      </w:r>
      <w:r>
        <w:t xml:space="preserve">Geneva: WHO Press.</w:t>
      </w:r>
      <w:r>
        <w:t xml:space="preserve"> </w:t>
      </w:r>
    </w:p>
    <w:p>
      <w:pPr>
        <w:pStyle w:val="BodyText"/>
      </w:pPr>
      <w:r>
        <w:t xml:space="preserve">This global health report contextualizes Japan's nutritional status within international standards, with specific data points relevant to urban centers like Osaka. It praises the Japanese dietitian system for its effectiveness in maintaining low obesity rates compared to other developed nations. However, it also notes emerging challenges such as salt intake and sedentary lifestyles in metropolitan areas. For dietitians in Osaka, this document provides a macro-level perspective on their impact, validating their role in sustaining Japan's reputation for longevity and health while identifying areas for future intervention.</w:t>
      </w:r>
    </w:p>
    <w:bookmarkEnd w:id="20"/>
    <w:bookmarkStart w:id="21" w:name="conclusion"/>
    <w:p>
      <w:pPr>
        <w:pStyle w:val="Heading2"/>
      </w:pPr>
      <w:r>
        <w:t xml:space="preserve">Conclusion</w:t>
      </w:r>
    </w:p>
    <w:p>
      <w:pPr>
        <w:pStyle w:val="FirstParagraph"/>
      </w:pPr>
      <w:r>
        <w:t xml:space="preserve">The annotated bibliography above illustrates that the role of the dietitian in Japan Osaka is multifaceted, regulated, and culturally embedded. From the strict legal definitions provided by the MHLW to the practical applications in elderly care and public health, dietitians in Osaka play a pivotal role in maintaining the health of the population. The sources collectively emphasize the need for a deep understanding of both clinical nutrition science and the unique culinary culture of the Kansai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Dietitian Practices in Japan Osaka</dc:title>
  <dc:creator/>
  <dc:language>en</dc:language>
  <cp:keywords/>
  <dcterms:created xsi:type="dcterms:W3CDTF">2026-08-06T23:55:06Z</dcterms:created>
  <dcterms:modified xsi:type="dcterms:W3CDTF">2026-08-06T23:55:06Z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