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Nairobi,</w:t>
      </w:r>
      <w:r>
        <w:t xml:space="preserve"> </w:t>
      </w:r>
      <w:r>
        <w:t xml:space="preserve">Kenya</w:t>
      </w:r>
    </w:p>
    <w:bookmarkStart w:id="20" w:name="X51952dd119e42d73905924708216bb44e940786"/>
    <w:p>
      <w:pPr>
        <w:pStyle w:val="Heading1"/>
      </w:pPr>
      <w:r>
        <w:t xml:space="preserve">Annotated Bibliography: The Role of Dietitians in Nairobi, Kenya</w:t>
      </w:r>
    </w:p>
    <w:p>
      <w:pPr>
        <w:pStyle w:val="FirstParagraph"/>
      </w:pPr>
      <w:r>
        <w:t xml:space="preserve">Prepared for: Public Health and Nutrition Policy Review</w:t>
      </w:r>
      <w:r>
        <w:br/>
      </w:r>
      <w:r>
        <w:t xml:space="preserve">Date: October 2023</w:t>
      </w:r>
    </w:p>
    <w:bookmarkEnd w:id="20"/>
    <w:p>
      <w:pPr>
        <w:pStyle w:val="BodyText"/>
      </w:pPr>
      <w:r>
        <w:t xml:space="preserve">This annotated bibliography compiles essential literature regarding the practice, impact, and challenges of dietitians operating within Nairobi, Kenya. As the capital city undergoes rapid urbanization, Nairobi faces a complex "double burden" of malnutrition, characterized by persistent undernutrition alongside a rising tide of diet-related non-communicable diseases (NCDs). The selected sources below examine the regulatory frameworks established by the Kenya Dietitians Association (KDA), the integration of clinical nutrition in major Nairobi hospitals, and the socio-economic factors influencing dietary behavior in the city. These resources provide a comprehensive foundation for understanding how professional dietitians are pivotal in shaping health outcomes in this specific geographic and cultural context.</w:t>
      </w:r>
    </w:p>
    <w:p>
      <w:pPr>
        <w:pStyle w:val="BodyText"/>
      </w:pPr>
      <w:r>
        <w:t xml:space="preserve"> </w:t>
      </w:r>
      <w:r>
        <w:t xml:space="preserve">Kenya Dietitians Association (KDA). (2021).</w:t>
      </w:r>
      <w:r>
        <w:t xml:space="preserve"> </w:t>
      </w:r>
      <w:r>
        <w:rPr>
          <w:iCs/>
          <w:i/>
        </w:rPr>
        <w:t xml:space="preserve">Annual Report on the State of Clinical Nutrition in Nairobi Metropolitan Hospitals</w:t>
      </w:r>
      <w:r>
        <w:t xml:space="preserve">. Nairobi: KDA Publications.</w:t>
      </w:r>
      <w:r>
        <w:t xml:space="preserve"> </w:t>
      </w:r>
    </w:p>
    <w:p>
      <w:pPr>
        <w:pStyle w:val="BodyText"/>
      </w:pPr>
      <w:r>
        <w:t xml:space="preserve">This report provides a critical overview of the current capacity of dietitians working within Nairobi's public and private healthcare sectors. It highlights the increasing demand for specialized nutritional care in tertiary institutions such as Kenyatta National Hospital and Nairobi Hospital. The document details how dietitians are managing complex cases of diabetes, renal failure, and HIV/AIDS. It is a primary source for understanding the operational realities of the profession in the city, noting that while demand is high, there is a shortage of qualified personnel relative to the patient load. This source is essential for policymakers looking to allocate resources for nutrition departments in Nairobi.</w:t>
      </w:r>
    </w:p>
    <w:p>
      <w:pPr>
        <w:pStyle w:val="BodyText"/>
      </w:pPr>
      <w:r>
        <w:t xml:space="preserve"> </w:t>
      </w:r>
      <w:r>
        <w:t xml:space="preserve">Omondi, J., &amp; Wanjiku, P. (2022). "Urbanization and the Double Burden of Malnutrition: A Case Study of Nairobi Slums."</w:t>
      </w:r>
      <w:r>
        <w:t xml:space="preserve"> </w:t>
      </w:r>
      <w:r>
        <w:rPr>
          <w:iCs/>
          <w:i/>
        </w:rPr>
        <w:t xml:space="preserve">Journal of East African Public Health</w:t>
      </w:r>
      <w:r>
        <w:t xml:space="preserve">, 15(3), 45-62.</w:t>
      </w:r>
      <w:r>
        <w:t xml:space="preserve"> </w:t>
      </w:r>
    </w:p>
    <w:p>
      <w:pPr>
        <w:pStyle w:val="BodyText"/>
      </w:pPr>
      <w:r>
        <w:t xml:space="preserve">This peer-reviewed article investigates the dietary patterns in high-density urban areas of Nairobi, such as Kibera and Mathare. The authors argue that the rapid influx of residents into the city has led to a reliance on cheap, processed foods high in sugar and trans fats, contributing to a spike in obesity and hypertension. The study emphasizes the crucial role of community dietitians in these areas, who are tasked with educating residents on affordable, nutritious alternatives using locally available produce. This source is vital for understanding the socio-economic barriers dietitians face when implementing nutrition interventions in Nairobi's informal settlements.</w:t>
      </w:r>
    </w:p>
    <w:p>
      <w:pPr>
        <w:pStyle w:val="BodyText"/>
      </w:pPr>
      <w:r>
        <w:t xml:space="preserve"> </w:t>
      </w:r>
      <w:r>
        <w:t xml:space="preserve">Republic of Kenya. (2019).</w:t>
      </w:r>
      <w:r>
        <w:t xml:space="preserve"> </w:t>
      </w:r>
      <w:r>
        <w:rPr>
          <w:iCs/>
          <w:i/>
        </w:rPr>
        <w:t xml:space="preserve">National Nutrition Policy (2019-2029)</w:t>
      </w:r>
      <w:r>
        <w:t xml:space="preserve">. Ministry of Health, Government of Kenya.</w:t>
      </w:r>
      <w:r>
        <w:t xml:space="preserve"> </w:t>
      </w:r>
    </w:p>
    <w:p>
      <w:pPr>
        <w:pStyle w:val="BodyText"/>
      </w:pPr>
      <w:r>
        <w:t xml:space="preserve">While a national document, this policy is the governing framework for all dietitians practicing in Kenya, including Nairobi. It outlines the strategic goals for reducing stunting, wasting, and micronutrient deficiencies while simultaneously addressing the rise of non-communicable diseases. The policy explicitly calls for the integration of dietitians into primary healthcare units across the country. For a practitioner in Nairobi, this document is indispensable as it defines the legal scope of practice and the government's expectations regarding public health nutrition initiatives. It serves as the blueprint for how dietitians in the capital are expected to collaborate with other health workers.</w:t>
      </w:r>
    </w:p>
    <w:p>
      <w:pPr>
        <w:pStyle w:val="BodyText"/>
      </w:pPr>
      <w:r>
        <w:t xml:space="preserve"> </w:t>
      </w:r>
      <w:r>
        <w:t xml:space="preserve">Mwangi, S. (2020). "The Efficacy of School-Based Nutrition Programs in Nairobi County."</w:t>
      </w:r>
      <w:r>
        <w:t xml:space="preserve"> </w:t>
      </w:r>
      <w:r>
        <w:rPr>
          <w:iCs/>
          <w:i/>
        </w:rPr>
        <w:t xml:space="preserve">African Journal of Food, Agriculture, Nutrition and Development</w:t>
      </w:r>
      <w:r>
        <w:t xml:space="preserve">, 20(4), 112-129.</w:t>
      </w:r>
      <w:r>
        <w:t xml:space="preserve"> </w:t>
      </w:r>
    </w:p>
    <w:p>
      <w:pPr>
        <w:pStyle w:val="BodyText"/>
      </w:pPr>
      <w:r>
        <w:t xml:space="preserve">This study evaluates the impact of dietitian-led interventions in primary schools across Nairobi County. The research focuses on the "Home-Grown School Feeding" program, assessing how professional nutritional planning improved the growth metrics of school-aged children. The findings suggest that when dietitians are actively involved in menu planning and vendor training, there is a significant reduction in anemia and malnutrition among students. This source is particularly relevant for understanding the preventative role of dietitians in Nairobi, highlighting how early intervention in the city's schools can mitigate long-term health issues.</w:t>
      </w:r>
    </w:p>
    <w:p>
      <w:pPr>
        <w:pStyle w:val="BodyText"/>
      </w:pPr>
      <w:r>
        <w:t xml:space="preserve"> </w:t>
      </w:r>
      <w:r>
        <w:t xml:space="preserve">Njoroge, L. (2023). "Cultural Competence in Nutritional Counseling: Challenges for Dietitians in Nairobi."</w:t>
      </w:r>
      <w:r>
        <w:t xml:space="preserve"> </w:t>
      </w:r>
      <w:r>
        <w:rPr>
          <w:iCs/>
          <w:i/>
        </w:rPr>
        <w:t xml:space="preserve">International Journal of Nutrition and Culinary Arts</w:t>
      </w:r>
      <w:r>
        <w:t xml:space="preserve">, 8(1), 22-35.</w:t>
      </w:r>
      <w:r>
        <w:t xml:space="preserve"> </w:t>
      </w:r>
    </w:p>
    <w:p>
      <w:pPr>
        <w:pStyle w:val="BodyText"/>
      </w:pPr>
      <w:r>
        <w:t xml:space="preserve">This article addresses the cultural nuances that dietitians in Nairobi must navigate. Nairobi is a melting pot of various ethnic groups, each with distinct dietary traditions and beliefs. Njoroge argues that standard Western dietary guidelines often fail when applied directly to Kenyan patients without cultural adaptation. The paper provides case studies of dietitians successfully modifying meal plans to include traditional staples like ugali, sukuma wiki, and beans while ensuring nutritional adequacy. This is a key resource for understanding the soft skills and cultural intelligence required for effective practice in the diverse environment of Nairobi.</w:t>
      </w:r>
    </w:p>
    <w:p>
      <w:pPr>
        <w:pStyle w:val="BodyText"/>
      </w:pPr>
      <w:r>
        <w:t xml:space="preserve"> </w:t>
      </w:r>
      <w:r>
        <w:t xml:space="preserve">World Health Organization (WHO). (2021).</w:t>
      </w:r>
      <w:r>
        <w:t xml:space="preserve"> </w:t>
      </w:r>
      <w:r>
        <w:rPr>
          <w:iCs/>
          <w:i/>
        </w:rPr>
        <w:t xml:space="preserve">Noncommunicable Diseases Country Profile: Kenya</w:t>
      </w:r>
      <w:r>
        <w:t xml:space="preserve">. WHO Regional Office for Africa.</w:t>
      </w:r>
      <w:r>
        <w:t xml:space="preserve"> </w:t>
      </w:r>
    </w:p>
    <w:p>
      <w:pPr>
        <w:pStyle w:val="BodyText"/>
      </w:pPr>
      <w:r>
        <w:t xml:space="preserve">This profile provides statistical data on the prevalence of NCDs such as cardiovascular disease, diabetes, and cancer in Kenya, with specific data points for urban centers like Nairobi. It underscores the correlation between urban lifestyle changes and the rising incidence of these diseases. For dietitians in Nairobi, this document serves as a justification for their expanding role in chronic disease management. It highlights the urgent need for lifestyle modification counseling, a core competency of the dietitian, to curb the growing healthcare costs associated with NCDs in the capital city.</w:t>
      </w:r>
    </w:p>
    <w:p>
      <w:pPr>
        <w:pStyle w:val="BodyText"/>
      </w:pPr>
      <w:r>
        <w:t xml:space="preserve"> </w:t>
      </w:r>
      <w:r>
        <w:t xml:space="preserve">Kariuki, B., &amp; Otieno, D. (2022). "Private Sector Growth and the Demand for Wellness Dietitians in Nairobi."</w:t>
      </w:r>
      <w:r>
        <w:t xml:space="preserve"> </w:t>
      </w:r>
      <w:r>
        <w:rPr>
          <w:iCs/>
          <w:i/>
        </w:rPr>
        <w:t xml:space="preserve">Kenya Medical Journal</w:t>
      </w:r>
      <w:r>
        <w:t xml:space="preserve">, 78(2), 88-95.</w:t>
      </w:r>
      <w:r>
        <w:t xml:space="preserve"> </w:t>
      </w:r>
    </w:p>
    <w:p>
      <w:pPr>
        <w:pStyle w:val="BodyText"/>
      </w:pPr>
      <w:r>
        <w:t xml:space="preserve">This article explores the emerging market for private practice dietitians in Nairobi. As the middle class in the city grows, there is an increasing demand for personalized nutrition services, weight management, and sports nutrition. The authors analyze the business models of successful dietitian-led clinics in areas like Westlands and Kilimani. This source is valuable for understanding the economic opportunities available to dietitians in Nairobi outside of the traditional hospital setting. It also discusses the challenges of professional regulation in the private wellness industry, ensuring that only qualified dietitians provide medical nutrition therapy.</w:t>
      </w:r>
    </w:p>
    <w:p>
      <w:pPr>
        <w:pStyle w:val="BodyText"/>
      </w:pPr>
      <w:r>
        <w:t xml:space="preserve"> </w:t>
      </w:r>
      <w:r>
        <w:t xml:space="preserve">Food and Agriculture Organization (FAO). (2020).</w:t>
      </w:r>
      <w:r>
        <w:t xml:space="preserve"> </w:t>
      </w:r>
      <w:r>
        <w:rPr>
          <w:iCs/>
          <w:i/>
        </w:rPr>
        <w:t xml:space="preserve">Urban Agriculture and Food Security in Nairobi</w:t>
      </w:r>
      <w:r>
        <w:t xml:space="preserve">. FAO Regional Office for Africa.</w:t>
      </w:r>
      <w:r>
        <w:t xml:space="preserve"> </w:t>
      </w:r>
    </w:p>
    <w:p>
      <w:pPr>
        <w:pStyle w:val="BodyText"/>
      </w:pPr>
      <w:r>
        <w:t xml:space="preserve">This report examines the role of urban farming in Nairobi and its implications for food security and nutrition. It discusses how dietitians can collaborate with urban farmers to promote the consumption of fresh, locally grown vegetables and fruits. The document highlights initiatives where dietitians have worked with community groups to establish kitchen gardens in Nairobi, thereby improving access to micronutrients. This source is crucial for understanding the intersection of agriculture, urban planning, and nutrition, offering a holistic view of how dietitians can contribute to food systems resilience in the city.</w:t>
      </w:r>
    </w:p>
    <w:p>
      <w:pPr>
        <w:pStyle w:val="BodyText"/>
      </w:pPr>
      <w:r>
        <w:t xml:space="preserve">© 2023 Annotated Bibliography on Dietitians in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Nairobi, Kenya</dc:title>
  <dc:creator/>
  <dc:language>en</dc:language>
  <cp:keywords/>
  <dcterms:created xsi:type="dcterms:W3CDTF">2026-08-07T10:37:53Z</dcterms:created>
  <dcterms:modified xsi:type="dcterms:W3CDTF">2026-08-07T10:37:53Z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