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Mexico</w:t>
      </w:r>
      <w:r>
        <w:t xml:space="preserve"> </w:t>
      </w:r>
      <w:r>
        <w:t xml:space="preserve">City</w:t>
      </w:r>
    </w:p>
    <w:bookmarkStart w:id="24" w:name="Xd6c9f3c6bf4e414aa4951158a648f008a8d8d06"/>
    <w:p>
      <w:pPr>
        <w:pStyle w:val="Heading1"/>
      </w:pPr>
      <w:r>
        <w:t xml:space="preserve">Annotated Bibliography: The Role of the Dietitian in Mexico City</w:t>
      </w:r>
    </w:p>
    <w:p>
      <w:pPr>
        <w:pStyle w:val="FirstParagraph"/>
      </w:pPr>
      <w:r>
        <w:t xml:space="preserve">This annotated bibliography compiles key resources regarding the practice, regulation, and impact of dietitians within the specific context of Mexico City (Ciudad de México). As the capital of Mexico, the city presents a unique landscape characterized by rapid urbanization, a dual burden of malnutrition, and a rich culinary heritage. The following entries explore how dietitians navigate these challenges, focusing on public health policy, clinical practice, and the integration of traditional Mexican foods into modern nutritional therapy.</w:t>
      </w:r>
    </w:p>
    <w:bookmarkStart w:id="20" w:name="X667c80eee1c0aca6604a1174eeb6291e38c24d6"/>
    <w:p>
      <w:pPr>
        <w:pStyle w:val="Heading2"/>
      </w:pPr>
      <w:r>
        <w:t xml:space="preserve">Public Health and Epidemiological Context</w:t>
      </w:r>
    </w:p>
    <w:p>
      <w:pPr>
        <w:pStyle w:val="FirstParagraph"/>
      </w:pPr>
      <w:r>
        <w:t xml:space="preserve">Instituto Nacional de Salud Pública (INSP). (2022). Encuesta Nacional de Salud y Nutrición 2018-2019: Resultados Nacionales. Cuernavaca, Morelos: INSP.</w:t>
      </w:r>
    </w:p>
    <w:p>
      <w:pPr>
        <w:pStyle w:val="BodyText"/>
      </w:pPr>
      <w:r>
        <w:t xml:space="preserve">This comprehensive national survey provides the foundational epidemiological data necessary for any dietitian practicing in Mexico. While national in scope, the data specific to Mexico City highlights a critical "double burden" of malnutrition: high rates of obesity and metabolic syndrome coexisting with micronutrient deficiencies. For a dietitian in the capital, this document is essential for understanding the prevalence of non-communicable diseases (NCDs) such as type 2 diabetes and hypertension. The report underscores the necessity for dietitians to move beyond simple weight management and address complex metabolic health issues prevalent in the urban population of the Federal District.</w:t>
      </w:r>
    </w:p>
    <w:p>
      <w:pPr>
        <w:pStyle w:val="BodyText"/>
      </w:pPr>
      <w:r>
        <w:t xml:space="preserve">Secretaría de Salud de la Ciudad de México. (2021). Plan de Acción para la Prevención y Control de la Obesidad en la Ciudad de México. Mexico City: Gobierno de la CDMX.</w:t>
      </w:r>
    </w:p>
    <w:p>
      <w:pPr>
        <w:pStyle w:val="BodyText"/>
      </w:pPr>
      <w:r>
        <w:t xml:space="preserve">This policy document outlines the strategic framework implemented by the local government to combat obesity. It is highly relevant for dietitians working in the public sector or community health centers in Mexico City. The plan emphasizes the role of the dietitian in primary care settings, focusing on early intervention and lifestyle modification. It details specific initiatives regarding school nutrition and urban agriculture, providing dietitians with a roadmap for community engagement. The document illustrates how local policy attempts to align with global health goals while addressing the specific socioeconomic disparities found within the boroughs of Mexico City.</w:t>
      </w:r>
    </w:p>
    <w:bookmarkEnd w:id="20"/>
    <w:bookmarkStart w:id="21" w:name="Xf06136849312234f28c4e38dd5e858c622038d9"/>
    <w:p>
      <w:pPr>
        <w:pStyle w:val="Heading2"/>
      </w:pPr>
      <w:r>
        <w:t xml:space="preserve">Clinical Practice and Professional Regulation</w:t>
      </w:r>
    </w:p>
    <w:p>
      <w:pPr>
        <w:pStyle w:val="FirstParagraph"/>
      </w:pPr>
      <w:r>
        <w:t xml:space="preserve">Colegio de Nutriólogos de la Ciudad de México (CONUT-CDMX). (2023). Código de Ética Profesional y Normas de Práctica Clínica. Mexico City: CONUT-CDMX.</w:t>
      </w:r>
    </w:p>
    <w:p>
      <w:pPr>
        <w:pStyle w:val="BodyText"/>
      </w:pPr>
      <w:r>
        <w:t xml:space="preserve">This publication serves as the ethical and professional standard for dietitians operating in the capital. It defines the scope of practice, distinguishing the role of the licensed dietitian (Nutriólogo) from other health practitioners. For professionals in Mexico City, this document is crucial for navigating the legal requirements of private practice and hospital employment. It addresses issues of informed consent, confidentiality, and evidence-based practice. Furthermore, it highlights the importance of cultural competence, urging dietitians to respect the diverse cultural backgrounds of patients in a cosmopolitan city like Mexico City.</w:t>
      </w:r>
    </w:p>
    <w:p>
      <w:pPr>
        <w:pStyle w:val="BodyText"/>
      </w:pPr>
      <w:r>
        <w:t xml:space="preserve">Hernández-Cordero, S., et al. (2020). "Effectiveness of Medical Nutrition Therapy in Type 2 Diabetes Management in Urban Mexico." Journal of the Academy of Nutrition and Dietetics, 120(5), 789-798.</w:t>
      </w:r>
    </w:p>
    <w:p>
      <w:pPr>
        <w:pStyle w:val="BodyText"/>
      </w:pPr>
      <w:r>
        <w:t xml:space="preserve">This peer-reviewed study evaluates the impact of dietitian-led interventions on glycemic control in urban Mexican populations. The research, conducted in clinical settings within Mexico City, demonstrates that structured medical nutrition therapy significantly improves HbA1c levels compared to standard care. This article is vital for dietitians seeking evidence to support their clinical interventions. It validates the dietitian's role as a key member of the multidisciplinary healthcare team in managing diabetes, a condition with high prevalence in the capital. The study also highlights the importance of tailoring dietary advice to the specific food environment of Mexico City.</w:t>
      </w:r>
    </w:p>
    <w:bookmarkEnd w:id="21"/>
    <w:bookmarkStart w:id="22" w:name="cultural-nutrition-and-food-systems"/>
    <w:p>
      <w:pPr>
        <w:pStyle w:val="Heading2"/>
      </w:pPr>
      <w:r>
        <w:t xml:space="preserve">Cultural Nutrition and Food Systems</w:t>
      </w:r>
    </w:p>
    <w:p>
      <w:pPr>
        <w:pStyle w:val="FirstParagraph"/>
      </w:pPr>
      <w:r>
        <w:t xml:space="preserve">FAO. (2010). Mexican Diet: A Healthy Diet. Rome: Food and Agriculture Organization of the United Nations.</w:t>
      </w:r>
    </w:p>
    <w:p>
      <w:pPr>
        <w:pStyle w:val="BodyText"/>
      </w:pPr>
      <w:r>
        <w:t xml:space="preserve">Although published by an international body, this document is fundamental for dietitians in Mexico City due to its recognition of the traditional Mexican diet as a model of healthy eating. It emphasizes the nutritional value of staples such as maize, beans, squash, and chilies. For a dietitian in the capital, this resource supports the integration of traditional foods into modern dietary plans, countering the trend of Westernization. It provides a scientific basis for promoting local food systems and helps dietitians educate patients on how to maintain a healthy diet without abandoning their cultural culinary identity, which is particularly relevant in a city with such a rich gastronomic heritage.</w:t>
      </w:r>
    </w:p>
    <w:p>
      <w:pPr>
        <w:pStyle w:val="BodyText"/>
      </w:pPr>
      <w:r>
        <w:t xml:space="preserve">Rivera, J. A., et al. (2019). "The Changing Food Environment in Mexico City: Implications for Public Health." Public Health Nutrition, 22(14), 2650-2660.</w:t>
      </w:r>
    </w:p>
    <w:p>
      <w:pPr>
        <w:pStyle w:val="BodyText"/>
      </w:pPr>
      <w:r>
        <w:t xml:space="preserve">This article analyzes the rapid transformation of the food landscape in Mexico City, focusing on the proliferation of ultra-processed foods and fast-food outlets. It provides critical context for dietitians who must counsel patients navigating an environment saturated with unhealthy options. The authors discuss the challenges of food deserts in certain peripheral areas of the city versus the abundance of processed foods in commercial centers. This resource is essential for understanding the environmental determinants of health that dietitians must address. It argues for a holistic approach where clinical advice is supported by advocacy for healthier urban food policies.</w:t>
      </w:r>
    </w:p>
    <w:bookmarkEnd w:id="22"/>
    <w:bookmarkStart w:id="23" w:name="conclusion"/>
    <w:p>
      <w:pPr>
        <w:pStyle w:val="Heading2"/>
      </w:pPr>
      <w:r>
        <w:t xml:space="preserve">Conclusion</w:t>
      </w:r>
    </w:p>
    <w:p>
      <w:pPr>
        <w:pStyle w:val="FirstParagraph"/>
      </w:pPr>
      <w:r>
        <w:t xml:space="preserve">The selected bibliography illustrates the multifaceted role of the dietitian in Mexico City. From interpreting national health data to adhering to local ethical codes, and from managing chronic diseases to preserving cultural dietary traditions, the dietitian is a pivotal figure in the city's health ecosystem. These resources collectively emphasize that effective nutritional practice in Mexico City requires a deep understanding of both clinical science and the unique social, cultural, and environmental context of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Mexico City</dc:title>
  <dc:creator/>
  <dc:language>en</dc:language>
  <cp:keywords/>
  <dcterms:created xsi:type="dcterms:W3CDTF">2026-08-07T03:01:40Z</dcterms:created>
  <dcterms:modified xsi:type="dcterms:W3CDTF">2026-08-07T03:01:40Z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