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Impact of Dietitians in Cape Town, South Africa</w:t>
      </w:r>
    </w:p>
    <w:bookmarkEnd w:id="20"/>
    <w:bookmarkStart w:id="21" w:name="introduction"/>
    <w:p>
      <w:pPr>
        <w:pStyle w:val="Heading2"/>
      </w:pPr>
      <w:r>
        <w:t xml:space="preserve">Introduction</w:t>
      </w:r>
    </w:p>
    <w:p>
      <w:pPr>
        <w:pStyle w:val="FirstParagraph"/>
      </w:pPr>
      <w:r>
        <w:t xml:space="preserve">The landscape of public health in South Africa is characterized by a complex "double burden" of disease, where malnutrition and obesity coexist. Cape Town, as a major metropolitan hub in the Western Cape, presents unique challenges and opportunities for healthcare professionals. This annotated bibliography compiles key resources regarding the practice of dietitians in this specific region. It explores regulatory frameworks, the management of non-communicable diseases (NCDs), food security initiatives, and the socio-economic factors influencing nutritional care in Cape Town. These sources provide a comprehensive overview of how dietitians operate within the South African healthcare system to address local health disparities.</w:t>
      </w:r>
    </w:p>
    <w:bookmarkEnd w:id="21"/>
    <w:bookmarkStart w:id="24" w:name="X45ece82b558936b99373fc2efe9930e4d2b1d1b"/>
    <w:p>
      <w:pPr>
        <w:pStyle w:val="Heading2"/>
      </w:pPr>
      <w:r>
        <w:t xml:space="preserve">Regulatory Framework and Professional Standards</w:t>
      </w:r>
    </w:p>
    <w:bookmarkStart w:id="22" w:name="X65ee1a586838274d0b551fc2ad83b41307af238"/>
    <w:p>
      <w:pPr>
        <w:pStyle w:val="Heading3"/>
      </w:pPr>
      <w:r>
        <w:t xml:space="preserve">1. Health Professions Council of South Africa (HPCSA). (2023).</w:t>
      </w:r>
      <w:r>
        <w:t xml:space="preserve"> </w:t>
      </w:r>
      <w:r>
        <w:t xml:space="preserve">Scope of Practice: Dietetics.</w:t>
      </w:r>
      <w:r>
        <w:t xml:space="preserve"> </w:t>
      </w:r>
      <w:r>
        <w:t xml:space="preserve">Pretoria: HPCSA.</w:t>
      </w:r>
    </w:p>
    <w:p>
      <w:pPr>
        <w:pStyle w:val="FirstParagraph"/>
      </w:pPr>
      <w:r>
        <w:t xml:space="preserve">This official document outlines the legal scope of practice for registered dietitians in South Africa. It is a critical resource for understanding the professional boundaries and responsibilities of dietitians working in Cape Town's public and private sectors. The text details the requirements for clinical nutrition, community nutrition, and food service management. For practitioners in Cape Town, this document is essential for navigating the regulatory environment, ensuring compliance with national standards, and defining the dietitian's role in multidisciplinary healthcare teams. It emphasizes the dietitian's authority in prescribing therapeutic diets, a key function in managing the high prevalence of diabetes and hypertension in the region.</w:t>
      </w:r>
    </w:p>
    <w:bookmarkEnd w:id="22"/>
    <w:bookmarkStart w:id="23" w:name="X8236018e5498c7d50dced420d1755cbc800a56a"/>
    <w:p>
      <w:pPr>
        <w:pStyle w:val="Heading3"/>
      </w:pPr>
      <w:r>
        <w:t xml:space="preserve">2. Dietitians Association of South Africa (DASA). (2022).</w:t>
      </w:r>
      <w:r>
        <w:t xml:space="preserve"> </w:t>
      </w:r>
      <w:r>
        <w:t xml:space="preserve">DASA Position Statement on the Role of Dietitians in the Management of Non-Communicable Diseases.</w:t>
      </w:r>
      <w:r>
        <w:t xml:space="preserve"> </w:t>
      </w:r>
      <w:r>
        <w:t xml:space="preserve">Cape Town: DASA.</w:t>
      </w:r>
    </w:p>
    <w:p>
      <w:pPr>
        <w:pStyle w:val="FirstParagraph"/>
      </w:pPr>
      <w:r>
        <w:t xml:space="preserve">Published by the national professional body, this position statement highlights the strategic role of dietitians in combating NCDs, which are a leading cause of mortality in South Africa. The document specifically references data relevant to the Western Cape, advocating for the integration of dietitians into primary healthcare clinics. It argues that early nutritional intervention is cost-effective and vital for reducing the strain on Cape Town's hospitals. This source is valuable for understanding the advocacy efforts of the profession and the evidence-based recommendations for policy implementation at the provincial level.</w:t>
      </w:r>
    </w:p>
    <w:bookmarkEnd w:id="23"/>
    <w:bookmarkEnd w:id="24"/>
    <w:bookmarkStart w:id="27" w:name="Xd30da042a6773118d40b47c778e38aab87842e5"/>
    <w:p>
      <w:pPr>
        <w:pStyle w:val="Heading2"/>
      </w:pPr>
      <w:r>
        <w:t xml:space="preserve">Public Health and Non-Communicable Diseases</w:t>
      </w:r>
    </w:p>
    <w:bookmarkStart w:id="25" w:name="X0308f14f53c6acd94b0b3befb86fbeb57ca499a"/>
    <w:p>
      <w:pPr>
        <w:pStyle w:val="Heading3"/>
      </w:pPr>
      <w:r>
        <w:t xml:space="preserve">3. Steyn, N. P., et al. (2021).</w:t>
      </w:r>
      <w:r>
        <w:t xml:space="preserve"> </w:t>
      </w:r>
      <w:r>
        <w:t xml:space="preserve">"The Double Burden of Malnutrition in South Africa: Implications for Dietetic Practice."</w:t>
      </w:r>
      <w:r>
        <w:t xml:space="preserve"> </w:t>
      </w:r>
      <w:r>
        <w:t xml:space="preserve">South African Journal of Clinical Nutrition, 34(2), 45-58.</w:t>
      </w:r>
    </w:p>
    <w:p>
      <w:pPr>
        <w:pStyle w:val="FirstParagraph"/>
      </w:pPr>
      <w:r>
        <w:t xml:space="preserve">This peer-reviewed article provides a detailed analysis of the coexistence of undernutrition and obesity in South African populations. The authors discuss specific case studies from Cape Town, illustrating how dietitians must tailor interventions for diverse communities, from informal settlements to affluent suburbs. The study highlights the challenges of addressing stunting in children while simultaneously managing adult obesity. It is a crucial text for dietitians in Cape Town as it offers practical strategies for community-based interventions and emphasizes the need for culturally sensitive nutritional counseling that respects local dietary traditions.</w:t>
      </w:r>
    </w:p>
    <w:bookmarkEnd w:id="25"/>
    <w:bookmarkStart w:id="26" w:name="Xf03538f96f6c117906fd9239702d1c29dae4628"/>
    <w:p>
      <w:pPr>
        <w:pStyle w:val="Heading3"/>
      </w:pPr>
      <w:r>
        <w:t xml:space="preserve">4. Western Cape Government Health. (2023).</w:t>
      </w:r>
      <w:r>
        <w:t xml:space="preserve"> </w:t>
      </w:r>
      <w:r>
        <w:t xml:space="preserve">Western Cape Non-Communicable Diseases Strategic Plan 2023-2028.</w:t>
      </w:r>
      <w:r>
        <w:t xml:space="preserve"> </w:t>
      </w:r>
      <w:r>
        <w:t xml:space="preserve">Cape Town: WC Government.</w:t>
      </w:r>
    </w:p>
    <w:p>
      <w:pPr>
        <w:pStyle w:val="FirstParagraph"/>
      </w:pPr>
      <w:r>
        <w:t xml:space="preserve">This government policy document outlines the provincial strategy for reducing the burden of NCDs. It explicitly identifies dietitians as key stakeholders in the implementation of screening programs and lifestyle modification clinics across Cape Town. The plan details targets for reducing obesity rates and improving dietary habits in schools and communities. For dietitians working in the public sector in Cape Town, this document serves as a roadmap for their professional activities, aligning their daily practice with broader provincial health goals. It also highlights funding opportunities and collaborative projects between government health departments and professional dietetic bodies.</w:t>
      </w:r>
    </w:p>
    <w:bookmarkEnd w:id="26"/>
    <w:bookmarkEnd w:id="27"/>
    <w:bookmarkStart w:id="30" w:name="food-security-and-socio-economic-factors"/>
    <w:p>
      <w:pPr>
        <w:pStyle w:val="Heading2"/>
      </w:pPr>
      <w:r>
        <w:t xml:space="preserve">Food Security and Socio-Economic Factors</w:t>
      </w:r>
    </w:p>
    <w:bookmarkStart w:id="28" w:name="Xda5c5b54786759be8652f460249576561f85bcd"/>
    <w:p>
      <w:pPr>
        <w:pStyle w:val="Heading3"/>
      </w:pPr>
      <w:r>
        <w:t xml:space="preserve">5. Taylor, C. L., et al. (2020).</w:t>
      </w:r>
      <w:r>
        <w:t xml:space="preserve"> </w:t>
      </w:r>
      <w:r>
        <w:t xml:space="preserve">"Food Insecurity and Dietary Diversity in Cape Town Households."</w:t>
      </w:r>
      <w:r>
        <w:t xml:space="preserve"> </w:t>
      </w:r>
      <w:r>
        <w:t xml:space="preserve">Public Health Nutrition, 23(15), 2890-2901.</w:t>
      </w:r>
    </w:p>
    <w:p>
      <w:pPr>
        <w:pStyle w:val="FirstParagraph"/>
      </w:pPr>
      <w:r>
        <w:t xml:space="preserve">This research article investigates the relationship between food insecurity and dietary quality in Cape Town. It reveals that many households in the city lack access to affordable, nutritious food, complicating the work of dietitians. The study provides empirical data on how economic constraints influence food choices, leading to a reliance on energy-dense, nutrient-poor foods. This source is essential for dietitians in Cape Town to understand the socio-economic context of their patients. It underscores the importance of addressing food security as a prerequisite for effective nutritional counseling and highlights the need for dietitians to collaborate with social workers and food aid organizations.</w:t>
      </w:r>
    </w:p>
    <w:bookmarkEnd w:id="28"/>
    <w:bookmarkStart w:id="29" w:name="X4da482799582b5541070de951eb35b0e4cdb74f"/>
    <w:p>
      <w:pPr>
        <w:pStyle w:val="Heading3"/>
      </w:pPr>
      <w:r>
        <w:t xml:space="preserve">6. Food and Agriculture Organization (FAO). (2022).</w:t>
      </w:r>
      <w:r>
        <w:t xml:space="preserve"> </w:t>
      </w:r>
      <w:r>
        <w:t xml:space="preserve">"Urban Food Systems and Nutrition: A Case Study of Cape Town."</w:t>
      </w:r>
      <w:r>
        <w:t xml:space="preserve"> </w:t>
      </w:r>
      <w:r>
        <w:t xml:space="preserve">Rome: FAO.</w:t>
      </w:r>
    </w:p>
    <w:p>
      <w:pPr>
        <w:pStyle w:val="FirstParagraph"/>
      </w:pPr>
      <w:r>
        <w:t xml:space="preserve">This report examines the urban food environment in Cape Town, focusing on the availability of healthy food options in different neighborhoods. It discusses the role of dietitians in promoting urban agriculture and community gardens as sustainable solutions to improve food access. The document provides insights into how dietitians can engage with local municipalities and community leaders to create healthier food environments. It is particularly relevant for dietitians interested in community nutrition and public health advocacy in Cape Town, offering strategies for leveraging local resources to improve population health.</w:t>
      </w:r>
    </w:p>
    <w:bookmarkEnd w:id="29"/>
    <w:bookmarkEnd w:id="30"/>
    <w:bookmarkStart w:id="33" w:name="clinical-practice-and-specialized-care"/>
    <w:p>
      <w:pPr>
        <w:pStyle w:val="Heading2"/>
      </w:pPr>
      <w:r>
        <w:t xml:space="preserve">Clinical Practice and Specialized Care</w:t>
      </w:r>
    </w:p>
    <w:bookmarkStart w:id="31" w:name="X5a2aa6d8c60a00ce7539671d529379f7397234e"/>
    <w:p>
      <w:pPr>
        <w:pStyle w:val="Heading3"/>
      </w:pPr>
      <w:r>
        <w:t xml:space="preserve">7. University of Cape Town (UCT). (2023).</w:t>
      </w:r>
      <w:r>
        <w:t xml:space="preserve"> </w:t>
      </w:r>
      <w:r>
        <w:t xml:space="preserve">Department of Human Nutrition Research Report: Clinical Nutrition in Tertiary Care.</w:t>
      </w:r>
      <w:r>
        <w:t xml:space="preserve"> </w:t>
      </w:r>
      <w:r>
        <w:t xml:space="preserve">Cape Town: UCT.</w:t>
      </w:r>
    </w:p>
    <w:p>
      <w:pPr>
        <w:pStyle w:val="FirstParagraph"/>
      </w:pPr>
      <w:r>
        <w:t xml:space="preserve">This annual report from the University of Cape Town summarizes research and clinical practices in nutrition within the city's major hospitals. It highlights advancements in specialized dietetic care, such as oncology nutrition, renal dietetics, and pediatric feeding disorders. The report showcases the high level of expertise available in Cape Town's academic medical centers and the role of dietitians in improving patient outcomes. It is a valuable resource for dietitians seeking to stay updated on the latest clinical guidelines and research findings, as well as for those considering further specialization in their careers within the Cape Town healthcare system.</w:t>
      </w:r>
    </w:p>
    <w:bookmarkEnd w:id="31"/>
    <w:bookmarkStart w:id="32" w:name="Xde02de415c8a127861b065e61dd0dde580325a7"/>
    <w:p>
      <w:pPr>
        <w:pStyle w:val="Heading3"/>
      </w:pPr>
      <w:r>
        <w:t xml:space="preserve">8. South African Medical Research Council (SAMRC). (2021).</w:t>
      </w:r>
      <w:r>
        <w:t xml:space="preserve"> </w:t>
      </w:r>
      <w:r>
        <w:t xml:space="preserve">"Nutrition and Health in South Africa: A Review of Evidence for Policy and Practice."</w:t>
      </w:r>
      <w:r>
        <w:t xml:space="preserve"> </w:t>
      </w:r>
      <w:r>
        <w:t xml:space="preserve">Cape Town: SAMRC.</w:t>
      </w:r>
    </w:p>
    <w:p>
      <w:pPr>
        <w:pStyle w:val="FirstParagraph"/>
      </w:pPr>
      <w:r>
        <w:t xml:space="preserve">This comprehensive review synthesizes current evidence on nutrition and health in South Africa, with specific sections dedicated to the Western Cape. It covers topics such as infant and young child feeding, micronutrient deficiencies, and the impact of sugar-sweetened beverages. The report provides a strong evidence base for dietitians to use in their clinical practice and health promotion activities. It is particularly useful for dietitians in Cape Town who need to justify their interventions with robust scientific data and who are involved in developing local health policies or educational programs.</w:t>
      </w:r>
    </w:p>
    <w:bookmarkEnd w:id="32"/>
    <w:p>
      <w:pPr>
        <w:pStyle w:val="BodyText"/>
      </w:pPr>
      <w:r>
        <w:t xml:space="preserve">Document generated for educational and informational purposes regarding Dietitian practice in South Africa Cape Town.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Cape Town, South Africa</dc:title>
  <dc:creator/>
  <dc:language>en</dc:language>
  <cp:keywords/>
  <dcterms:created xsi:type="dcterms:W3CDTF">2026-08-07T07:20:48Z</dcterms:created>
  <dcterms:modified xsi:type="dcterms:W3CDTF">2026-08-07T07:20:48Z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