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4" w:name="X2d9bc19adfc7f29c79f6824e94b42b430d955bc"/>
    <w:p>
      <w:pPr>
        <w:pStyle w:val="Heading1"/>
      </w:pPr>
      <w:r>
        <w:t xml:space="preserve">Annotated Bibliography: The Role of the Dietitian in South Africa Johannesburg</w:t>
      </w:r>
    </w:p>
    <w:p>
      <w:pPr>
        <w:pStyle w:val="FirstParagraph"/>
      </w:pPr>
      <w:r>
        <w:t xml:space="preserve">This annotated bibliography compiles key literature regarding the professional practice, regulatory environment, and public health impact of dietitians within the specific context of Johannesburg, South Africa. The selected sources address the dual burden of malnutrition, the legal scope of practice defined by the Health Professions Council of South Africa (HPCSA), and the socio-economic challenges unique to the Gauteng province. These resources are essential for understanding how dietitians operate in one of Africa's most complex urban environments.</w:t>
      </w:r>
    </w:p>
    <w:bookmarkStart w:id="20" w:name="X45ece82b558936b99373fc2efe9930e4d2b1d1b"/>
    <w:p>
      <w:pPr>
        <w:pStyle w:val="Heading2"/>
      </w:pPr>
      <w:r>
        <w:t xml:space="preserve">Regulatory Framework and Professional Standards</w:t>
      </w:r>
    </w:p>
    <w:p>
      <w:pPr>
        <w:pStyle w:val="FirstParagraph"/>
      </w:pPr>
      <w:r>
        <w:t xml:space="preserve">Health Professions Council of South Africa (HPCSA). (2022).</w:t>
      </w:r>
      <w:r>
        <w:t xml:space="preserve"> </w:t>
      </w:r>
      <w:r>
        <w:rPr>
          <w:iCs/>
          <w:i/>
        </w:rPr>
        <w:t xml:space="preserve">Scope of Practice for Dietitians</w:t>
      </w:r>
      <w:r>
        <w:t xml:space="preserve">. Pretoria: HPCSA.</w:t>
      </w:r>
    </w:p>
    <w:p>
      <w:pPr>
        <w:pStyle w:val="BodyText"/>
      </w:pPr>
      <w:r>
        <w:t xml:space="preserve">This document is the definitive regulatory text governing the profession of the dietitian in South Africa. It outlines the legal boundaries within which a dietitian must operate, distinguishing their clinical role from that of a nutritionist or health coach. For practitioners in Johannesburg, this scope is critical as it defines the authority to prescribe therapeutic diets in hospitals such as Charlotte Maxeke Johannesburg Academic Hospital. The text emphasizes the requirement for evidence-based practice, ensuring that dietary interventions in the city are scientifically sound. It serves as the primary reference for legal compliance and professional accountability in the Gauteng region.</w:t>
      </w:r>
    </w:p>
    <w:p>
      <w:pPr>
        <w:pStyle w:val="BodyText"/>
      </w:pPr>
      <w:r>
        <w:t xml:space="preserve">Dietitians Association of South Africa (DASA). (2023).</w:t>
      </w:r>
      <w:r>
        <w:t xml:space="preserve"> </w:t>
      </w:r>
      <w:r>
        <w:rPr>
          <w:iCs/>
          <w:i/>
        </w:rPr>
        <w:t xml:space="preserve">Code of Professional Conduct and Ethics</w:t>
      </w:r>
      <w:r>
        <w:t xml:space="preserve">. Cape Town: DASA.</w:t>
      </w:r>
    </w:p>
    <w:p>
      <w:pPr>
        <w:pStyle w:val="BodyText"/>
      </w:pPr>
      <w:r>
        <w:t xml:space="preserve">While the HPCSA provides legal oversight, this code from DASA provides the ethical framework for dietitians working across South Africa, including Johannesburg. It addresses issues of cultural competence, which is vital in a diverse metropolis like Johannesburg where patients come from varied linguistic and cultural backgrounds. The document guides dietitians on maintaining professional integrity when dealing with corporate clients in Sandton or vulnerable populations in townships. It highlights the ethical obligation to provide equitable care regardless of the patient's socioeconomic status, a significant challenge in the South African context.</w:t>
      </w:r>
    </w:p>
    <w:bookmarkEnd w:id="20"/>
    <w:bookmarkStart w:id="21" w:name="Xd07a52e492d1487343d46b3315dbf21068b99a0"/>
    <w:p>
      <w:pPr>
        <w:pStyle w:val="Heading2"/>
      </w:pPr>
      <w:r>
        <w:t xml:space="preserve">Public Health and the Dual Burden of Malnutrition</w:t>
      </w:r>
    </w:p>
    <w:p>
      <w:pPr>
        <w:pStyle w:val="FirstParagraph"/>
      </w:pPr>
      <w:r>
        <w:t xml:space="preserve">Steyn, N. P., et al. (2021). "The Double Burden of Malnutrition in South Africa: Implications for the Dietetic Profession."</w:t>
      </w:r>
      <w:r>
        <w:t xml:space="preserve"> </w:t>
      </w:r>
      <w:r>
        <w:rPr>
          <w:iCs/>
          <w:i/>
        </w:rPr>
        <w:t xml:space="preserve">South African Journal of Clinical Nutrition</w:t>
      </w:r>
      <w:r>
        <w:t xml:space="preserve">, 34(2), 45-58.</w:t>
      </w:r>
    </w:p>
    <w:p>
      <w:pPr>
        <w:pStyle w:val="BodyText"/>
      </w:pPr>
      <w:r>
        <w:t xml:space="preserve">This peer-reviewed article provides a comprehensive analysis of the "double burden" of malnutrition—undernutrition and obesity—coexisting within the same households and communities. The authors specifically highlight data from urban centers like Johannesburg, where rapid urbanization has led to a shift toward processed foods. For a dietitian in Johannesburg, this literature is crucial for understanding the epidemiological landscape. It argues that dietitians must move beyond individual counseling to community-level interventions. The study supports the need for dietitians in the city to collaborate with urban planners and food retailers to improve food security in areas like Soweto and Alexandra.</w:t>
      </w:r>
    </w:p>
    <w:p>
      <w:pPr>
        <w:pStyle w:val="BodyText"/>
      </w:pPr>
      <w:r>
        <w:t xml:space="preserve">National Department of Health. (2020).</w:t>
      </w:r>
      <w:r>
        <w:t xml:space="preserve"> </w:t>
      </w:r>
      <w:r>
        <w:rPr>
          <w:iCs/>
          <w:i/>
        </w:rPr>
        <w:t xml:space="preserve">South African National Food and Nutrition Security Plan</w:t>
      </w:r>
      <w:r>
        <w:t xml:space="preserve">. Pretoria: Government Printer.</w:t>
      </w:r>
    </w:p>
    <w:p>
      <w:pPr>
        <w:pStyle w:val="BodyText"/>
      </w:pPr>
      <w:r>
        <w:t xml:space="preserve">This government policy document outlines the national strategy for addressing food insecurity and nutrition-related diseases. It is highly relevant to dietitians working in the public sector in Johannesburg, particularly those involved in school feeding schemes and clinic-based programs. The plan emphasizes the role of dietitians in monitoring and evaluating nutrition programs. It provides the policy backing for dietitians to advocate for fortified foods and better nutritional labeling in South African supermarkets. Understanding this plan allows dietitians in Johannesburg to align their clinical and community work with national health goals.</w:t>
      </w:r>
    </w:p>
    <w:bookmarkEnd w:id="21"/>
    <w:bookmarkStart w:id="22" w:name="Xb2e78570295ab4d5e3422b5c8051b0feecbbf77"/>
    <w:p>
      <w:pPr>
        <w:pStyle w:val="Heading2"/>
      </w:pPr>
      <w:r>
        <w:t xml:space="preserve">Urban Food Environments and Socio-Economic Factors</w:t>
      </w:r>
    </w:p>
    <w:p>
      <w:pPr>
        <w:pStyle w:val="FirstParagraph"/>
      </w:pPr>
      <w:r>
        <w:t xml:space="preserve">Naidoo, N., &amp; Mthembu, P. (2022). "Food Deserts and Food Swamps in Johannesburg: A Spatial Analysis."</w:t>
      </w:r>
      <w:r>
        <w:t xml:space="preserve"> </w:t>
      </w:r>
      <w:r>
        <w:rPr>
          <w:iCs/>
          <w:i/>
        </w:rPr>
        <w:t xml:space="preserve">African Journal of Food, Agriculture, Nutrition and Development</w:t>
      </w:r>
      <w:r>
        <w:t xml:space="preserve">, 22(1), 112-130.</w:t>
      </w:r>
    </w:p>
    <w:p>
      <w:pPr>
        <w:pStyle w:val="BodyText"/>
      </w:pPr>
      <w:r>
        <w:t xml:space="preserve">This study investigates the availability of healthy food options across different neighborhoods in Johannesburg. It identifies "food swamps"—areas saturated with unhealthy, cheap food options—in many low-income suburbs. For a dietitian practicing in the city, this research is essential for contextualizing patient non-compliance with dietary advice. It suggests that clinical advice must be realistic regarding the local food environment. The authors recommend that dietitians engage in advocacy to attract fresh produce retailers to underserved areas. This source bridges the gap between clinical nutrition and urban geography in the South African context.</w:t>
      </w:r>
    </w:p>
    <w:p>
      <w:pPr>
        <w:pStyle w:val="BodyText"/>
      </w:pPr>
      <w:r>
        <w:t xml:space="preserve">Govender, I., et al. (2021). "Barriers to Healthy Eating in Low-Income Urban Households in Gauteng."</w:t>
      </w:r>
      <w:r>
        <w:t xml:space="preserve"> </w:t>
      </w:r>
      <w:r>
        <w:rPr>
          <w:iCs/>
          <w:i/>
        </w:rPr>
        <w:t xml:space="preserve">Public Health Nutrition</w:t>
      </w:r>
      <w:r>
        <w:t xml:space="preserve">, 24(5), 1400-1410.</w:t>
      </w:r>
    </w:p>
    <w:p>
      <w:pPr>
        <w:pStyle w:val="BodyText"/>
      </w:pPr>
      <w:r>
        <w:t xml:space="preserve">This qualitative research explores the lived experiences of families in Johannesburg regarding food choices. It highlights barriers such as cost, time poverty, and lack of cooking facilities. For dietitians working in community health centers in Johannesburg, this article offers practical insights into how to tailor dietary counseling. It emphasizes the need for culturally appropriate and affordable meal plans. The findings suggest that dietitians must address social determinants of health, not just nutritional knowledge, to effect change. This is a key resource for developing empathetic and effective interventions in the South African urban setting.</w:t>
      </w:r>
    </w:p>
    <w:bookmarkEnd w:id="22"/>
    <w:bookmarkStart w:id="23" w:name="X67b7237c3b9b7c531c0ada75f75e3ff5949e2bd"/>
    <w:p>
      <w:pPr>
        <w:pStyle w:val="Heading2"/>
      </w:pPr>
      <w:r>
        <w:t xml:space="preserve">Clinical Practice and Chronic Disease Management</w:t>
      </w:r>
    </w:p>
    <w:p>
      <w:pPr>
        <w:pStyle w:val="FirstParagraph"/>
      </w:pPr>
      <w:r>
        <w:t xml:space="preserve">Lambert, E. V., et al. (2023). "Dietary Management of Type 2 Diabetes in South African Populations: A Review."</w:t>
      </w:r>
      <w:r>
        <w:t xml:space="preserve"> </w:t>
      </w:r>
      <w:r>
        <w:rPr>
          <w:iCs/>
          <w:i/>
        </w:rPr>
        <w:t xml:space="preserve">Journal of Diabetes and its Complications</w:t>
      </w:r>
      <w:r>
        <w:t xml:space="preserve">, 37(3), 108-119.</w:t>
      </w:r>
    </w:p>
    <w:p>
      <w:pPr>
        <w:pStyle w:val="BodyText"/>
      </w:pPr>
      <w:r>
        <w:t xml:space="preserve">Type 2 diabetes is a major health crisis in South Africa, with high prevalence rates in Johannesburg. This review article synthesizes evidence on effective dietary interventions for diabetes management in the local context. It critiques the direct application of Western dietary guidelines and advocates for adaptations that include traditional South African foods. For a dietitian in Johannesburg, this is a vital clinical reference for managing chronic disease in primary care and hospital settings. It provides evidence-based strategies for carbohydrate counting and meal planning that are culturally relevant to the diverse population of the city.</w:t>
      </w:r>
    </w:p>
    <w:p>
      <w:pPr>
        <w:pStyle w:val="BodyText"/>
      </w:pPr>
      <w:r>
        <w:t xml:space="preserve">Kruger, H. S., et al. (2020). "Nutritional Status of Children in Urban South Africa: Trends and Interventions."</w:t>
      </w:r>
      <w:r>
        <w:t xml:space="preserve"> </w:t>
      </w:r>
      <w:r>
        <w:rPr>
          <w:iCs/>
          <w:i/>
        </w:rPr>
        <w:t xml:space="preserve">Maternal &amp; Child Nutrition</w:t>
      </w:r>
      <w:r>
        <w:t xml:space="preserve">, 16(S1), e12987.</w:t>
      </w:r>
    </w:p>
    <w:p>
      <w:pPr>
        <w:pStyle w:val="BodyText"/>
      </w:pPr>
      <w:r>
        <w:t xml:space="preserve">This article focuses on pediatric nutrition, a critical area for dietitians working in Johannesburg's schools and clinics. It examines trends in stunting and wasting among children in urban areas, linking these issues to maternal nutrition and household food security. The authors evaluate various intervention programs, providing lessons for dietitians designing community health initiatives. It underscores the importance of early childhood nutrition in breaking the cycle of poverty and poor health. This source is essential for dietitians involved in preventative care and policy development for child health in South Africa.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South Africa Johannesburg</dc:title>
  <dc:creator/>
  <dc:language>en</dc:language>
  <cp:keywords/>
  <dcterms:created xsi:type="dcterms:W3CDTF">2026-08-07T13:49:12Z</dcterms:created>
  <dcterms:modified xsi:type="dcterms:W3CDTF">2026-08-07T13:49:12Z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