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Dietitian</w:t>
      </w:r>
      <w:r>
        <w:t xml:space="preserve"> </w:t>
      </w:r>
      <w:r>
        <w:t xml:space="preserve">Services</w:t>
      </w:r>
      <w:r>
        <w:t xml:space="preserve"> </w:t>
      </w:r>
      <w:r>
        <w:t xml:space="preserve">in</w:t>
      </w:r>
      <w:r>
        <w:t xml:space="preserve"> </w:t>
      </w:r>
      <w:r>
        <w:t xml:space="preserve">Zurich,</w:t>
      </w:r>
      <w:r>
        <w:t xml:space="preserve"> </w:t>
      </w:r>
      <w:r>
        <w:t xml:space="preserve">Switzerland</w:t>
      </w:r>
    </w:p>
    <w:bookmarkStart w:id="24" w:name="X21251d25eaf93af80c4aaf19d78db1ebdebd9d1"/>
    <w:p>
      <w:pPr>
        <w:pStyle w:val="Heading1"/>
      </w:pPr>
      <w:r>
        <w:t xml:space="preserve">Annotated Bibliography: The Role of the Dietitian in Zurich, Switzerland</w:t>
      </w:r>
    </w:p>
    <w:p>
      <w:pPr>
        <w:pStyle w:val="FirstParagraph"/>
      </w:pPr>
      <w:r>
        <w:t xml:space="preserve">This annotated bibliography compiles essential resources regarding the profession, regulation, and practice of dietitians within the specific context of Zurich, Switzerland. It addresses the legal framework, the integration of nutrition therapy into the Swiss healthcare system, and the specific cultural and linguistic considerations relevant to practitioners and patients in the canton of Zurich.</w:t>
      </w:r>
    </w:p>
    <w:bookmarkStart w:id="20" w:name="X45ece82b558936b99373fc2efe9930e4d2b1d1b"/>
    <w:p>
      <w:pPr>
        <w:pStyle w:val="Heading2"/>
      </w:pPr>
      <w:r>
        <w:t xml:space="preserve">Regulatory Framework and Professional Standards</w:t>
      </w:r>
    </w:p>
    <w:p>
      <w:pPr>
        <w:pStyle w:val="FirstParagraph"/>
      </w:pPr>
      <w:r>
        <w:t xml:space="preserve">Swiss Federal Office of Public Health (FOPH). (2023).</w:t>
      </w:r>
      <w:r>
        <w:t xml:space="preserve"> </w:t>
      </w:r>
      <w:r>
        <w:rPr>
          <w:iCs/>
          <w:i/>
        </w:rPr>
        <w:t xml:space="preserve">Health Professions Act (HPA) and Ordinance on Health Professions (HPOrd)</w:t>
      </w:r>
      <w:r>
        <w:t xml:space="preserve">. Bern: Federal Administration.</w:t>
      </w:r>
    </w:p>
    <w:p>
      <w:pPr>
        <w:pStyle w:val="BodyText"/>
      </w:pPr>
      <w:r>
        <w:t xml:space="preserve">This primary legal document outlines the federal regulations governing health professions in Switzerland, including the specific requirements for the title "Dietitian." It details the mandatory training standards, the requirement for a recognized diploma, and the conditions for professional practice. The text specifies that only individuals with a recognized qualification may use the protected title, ensuring a standardized level of care across all cantons, including Zurich.</w:t>
      </w:r>
    </w:p>
    <w:p>
      <w:pPr>
        <w:pStyle w:val="BodyText"/>
      </w:pPr>
      <w:r>
        <w:t xml:space="preserve">This source is authoritative and indispensable for understanding the legal boundaries of a dietitian in Switzerland. For a practitioner in Zurich, this document is critical for ensuring compliance with federal law and understanding the scope of practice regarding medical nutrition therapy versus general wellness advice.</w:t>
      </w:r>
    </w:p>
    <w:p>
      <w:pPr>
        <w:pStyle w:val="BodyText"/>
      </w:pPr>
      <w:r>
        <w:t xml:space="preserve">Swiss Society for Nutrition and Dietetics (SSND). (2022).</w:t>
      </w:r>
      <w:r>
        <w:t xml:space="preserve"> </w:t>
      </w:r>
      <w:r>
        <w:rPr>
          <w:iCs/>
          <w:i/>
        </w:rPr>
        <w:t xml:space="preserve">Code of Ethics and Professional Conduct for Dietitians in Switzerland</w:t>
      </w:r>
      <w:r>
        <w:t xml:space="preserve">. Zurich: SSND.</w:t>
      </w:r>
    </w:p>
    <w:p>
      <w:pPr>
        <w:pStyle w:val="BodyText"/>
      </w:pPr>
      <w:r>
        <w:t xml:space="preserve">Published by the national professional association, this document establishes the ethical guidelines for dietitians practicing in Switzerland. It covers patient confidentiality, informed consent, and the management of conflicts of interest. The code emphasizes the importance of evidence-based practice and cultural sensitivity, which is particularly relevant in a multicultural city like Zurich.</w:t>
      </w:r>
    </w:p>
    <w:p>
      <w:pPr>
        <w:pStyle w:val="BodyText"/>
      </w:pPr>
      <w:r>
        <w:t xml:space="preserve">This resource is highly relevant for maintaining professional integrity. It provides practical guidance on navigating ethical dilemmas specific to the Swiss healthcare context. It is a key reference for dietitians in Zurich to ensure their practice aligns with national professional expectations.</w:t>
      </w:r>
    </w:p>
    <w:bookmarkEnd w:id="20"/>
    <w:bookmarkStart w:id="21" w:name="healthcare-integration-and-reimbursement"/>
    <w:p>
      <w:pPr>
        <w:pStyle w:val="Heading2"/>
      </w:pPr>
      <w:r>
        <w:t xml:space="preserve">Healthcare Integration and Reimbursement</w:t>
      </w:r>
    </w:p>
    <w:p>
      <w:pPr>
        <w:pStyle w:val="FirstParagraph"/>
      </w:pPr>
      <w:r>
        <w:t xml:space="preserve">Swiss Federal Office of Public Health (FOPH). (2021).</w:t>
      </w:r>
      <w:r>
        <w:t xml:space="preserve"> </w:t>
      </w:r>
      <w:r>
        <w:rPr>
          <w:iCs/>
          <w:i/>
        </w:rPr>
        <w:t xml:space="preserve">Guidelines on the Reimbursement of Nutritional Therapy under the Basic Health Insurance Scheme</w:t>
      </w:r>
      <w:r>
        <w:t xml:space="preserve">. Bern: Federal Administration.</w:t>
      </w:r>
    </w:p>
    <w:p>
      <w:pPr>
        <w:pStyle w:val="BodyText"/>
      </w:pPr>
      <w:r>
        <w:t xml:space="preserve">This document explains the conditions under which nutritional therapy provided by a dietitian is reimbursed by the mandatory basic health insurance in Switzerland. It lists specific medical conditions (such as diabetes, eating disorders, and renal diseases) that qualify for coverage. It also outlines the requirement for a medical prescription and the necessity for the dietitian to be registered with the relevant cantonal authorities.</w:t>
      </w:r>
    </w:p>
    <w:p>
      <w:pPr>
        <w:pStyle w:val="BodyText"/>
      </w:pPr>
      <w:r>
        <w:t xml:space="preserve">This is a crucial resource for both dietitians and patients in Zurich. Understanding these reimbursement rules is essential for the financial viability of a private practice and for ensuring patients can access necessary care. It highlights the intersection of clinical need and the Swiss insurance model.</w:t>
      </w:r>
    </w:p>
    <w:p>
      <w:pPr>
        <w:pStyle w:val="BodyText"/>
      </w:pPr>
      <w:r>
        <w:t xml:space="preserve">Canton of Zurich, Department of Health and Social Affairs. (2023).</w:t>
      </w:r>
      <w:r>
        <w:t xml:space="preserve"> </w:t>
      </w:r>
      <w:r>
        <w:rPr>
          <w:iCs/>
          <w:i/>
        </w:rPr>
        <w:t xml:space="preserve">Registration and Licensing Requirements for Health Professionals in the Canton of Zurich</w:t>
      </w:r>
      <w:r>
        <w:t xml:space="preserve">. Zurich: Canton of Zurich.</w:t>
      </w:r>
    </w:p>
    <w:p>
      <w:pPr>
        <w:pStyle w:val="BodyText"/>
      </w:pPr>
      <w:r>
        <w:t xml:space="preserve">This official cantonal document details the specific administrative steps required for a dietitian to practice legally in Zurich. It includes information on the registration process with the cantonal health authority, language proficiency requirements (German), and continuing education obligations. It also provides contact information for the relevant offices in Zurich.</w:t>
      </w:r>
    </w:p>
    <w:p>
      <w:pPr>
        <w:pStyle w:val="BodyText"/>
      </w:pPr>
      <w:r>
        <w:t xml:space="preserve">This source is directly applicable to any dietitian intending to work in Zurich. It provides the practical, logistical information needed to establish a practice or secure employment in the canton. It is a primary source for local regulatory compliance.</w:t>
      </w:r>
    </w:p>
    <w:bookmarkEnd w:id="21"/>
    <w:bookmarkStart w:id="22" w:name="clinical-practice-and-public-health"/>
    <w:p>
      <w:pPr>
        <w:pStyle w:val="Heading2"/>
      </w:pPr>
      <w:r>
        <w:t xml:space="preserve">Clinical Practice and Public Health</w:t>
      </w:r>
    </w:p>
    <w:p>
      <w:pPr>
        <w:pStyle w:val="FirstParagraph"/>
      </w:pPr>
      <w:r>
        <w:t xml:space="preserve">University of Zurich, Institute of Nutrition, Preventive Medicine and Sports. (2020).</w:t>
      </w:r>
      <w:r>
        <w:t xml:space="preserve"> </w:t>
      </w:r>
      <w:r>
        <w:rPr>
          <w:iCs/>
          <w:i/>
        </w:rPr>
        <w:t xml:space="preserve">Nutrition and Health in Switzerland: Current Trends and Challenges</w:t>
      </w:r>
      <w:r>
        <w:t xml:space="preserve">. Zurich: University of Zurich Press.</w:t>
      </w:r>
    </w:p>
    <w:p>
      <w:pPr>
        <w:pStyle w:val="BodyText"/>
      </w:pPr>
      <w:r>
        <w:t xml:space="preserve">This academic publication reviews current nutritional trends and public health challenges in Switzerland, with a focus on data from the canton of Zurich. It discusses the prevalence of obesity, diabetes, and lifestyle-related diseases, and evaluates the role of dietitians in prevention and treatment. The study highlights the importance of integrating nutritional counseling into primary care settings.</w:t>
      </w:r>
    </w:p>
    <w:p>
      <w:pPr>
        <w:pStyle w:val="BodyText"/>
      </w:pPr>
      <w:r>
        <w:t xml:space="preserve">This source provides valuable context for the work of dietitians in Zurich. It is based on local data and research, making it highly relevant for understanding the specific health needs of the Zurich population. It supports the argument for increased integration of dietitians into the healthcare system.</w:t>
      </w:r>
    </w:p>
    <w:p>
      <w:pPr>
        <w:pStyle w:val="BodyText"/>
      </w:pPr>
      <w:r>
        <w:t xml:space="preserve">Swiss Society for Nutrition and Dietetics (SSND). (2021).</w:t>
      </w:r>
      <w:r>
        <w:t xml:space="preserve"> </w:t>
      </w:r>
      <w:r>
        <w:rPr>
          <w:iCs/>
          <w:i/>
        </w:rPr>
        <w:t xml:space="preserve">Clinical Guidelines for Medical Nutrition Therapy in Switzerland</w:t>
      </w:r>
      <w:r>
        <w:t xml:space="preserve">. Zurich: SSND.</w:t>
      </w:r>
    </w:p>
    <w:p>
      <w:pPr>
        <w:pStyle w:val="BodyText"/>
      </w:pPr>
      <w:r>
        <w:t xml:space="preserve">This comprehensive set of guidelines provides evidence-based recommendations for the nutritional management of various diseases and conditions. It covers topics such as diabetes, cardiovascular diseases, gastrointestinal disorders, and oncology. The guidelines are developed by a panel of Swiss experts and are tailored to the Swiss healthcare system and food environment.</w:t>
      </w:r>
    </w:p>
    <w:p>
      <w:pPr>
        <w:pStyle w:val="BodyText"/>
      </w:pPr>
      <w:r>
        <w:t xml:space="preserve">This is a fundamental clinical resource for dietitians practicing in Zurich. It ensures that nutritional interventions are based on the latest scientific evidence and are appropriate for the Swiss context. It is essential for maintaining high standards of patient care.</w:t>
      </w:r>
    </w:p>
    <w:bookmarkEnd w:id="22"/>
    <w:bookmarkStart w:id="23" w:name="cultural-and-linguistic-considerations"/>
    <w:p>
      <w:pPr>
        <w:pStyle w:val="Heading2"/>
      </w:pPr>
      <w:r>
        <w:t xml:space="preserve">Cultural and Linguistic Considerations</w:t>
      </w:r>
    </w:p>
    <w:p>
      <w:pPr>
        <w:pStyle w:val="FirstParagraph"/>
      </w:pPr>
      <w:r>
        <w:t xml:space="preserve">Zurich University of Applied Sciences (ZHAW). (2019).</w:t>
      </w:r>
      <w:r>
        <w:t xml:space="preserve"> </w:t>
      </w:r>
      <w:r>
        <w:rPr>
          <w:iCs/>
          <w:i/>
        </w:rPr>
        <w:t xml:space="preserve">Intercultural Competence in Health Care: A Guide for Professionals in Zurich</w:t>
      </w:r>
      <w:r>
        <w:t xml:space="preserve">. Zurich: ZHAW.</w:t>
      </w:r>
    </w:p>
    <w:p>
      <w:pPr>
        <w:pStyle w:val="BodyText"/>
      </w:pPr>
      <w:r>
        <w:t xml:space="preserve">This guide addresses the importance of intercultural competence for health professionals working in Zurich, a city with a diverse population. It provides strategies for communicating effectively with patients from different cultural and linguistic backgrounds. It includes specific examples related to dietary practices and beliefs of various communities in Zurich.</w:t>
      </w:r>
    </w:p>
    <w:p>
      <w:pPr>
        <w:pStyle w:val="BodyText"/>
      </w:pPr>
      <w:r>
        <w:t xml:space="preserve">This resource is highly relevant for dietitians in Zurich, as it helps them provide culturally sensitive care. It acknowledges the multicultural reality of the city and offers practical tools for improving patient communication and adherence to nutritional advice.</w:t>
      </w:r>
    </w:p>
    <w:p>
      <w:pPr>
        <w:pStyle w:val="BodyText"/>
      </w:pPr>
      <w:r>
        <w:t xml:space="preserve">Swiss Federal Office of Public Health (FOPH). (2022).</w:t>
      </w:r>
      <w:r>
        <w:t xml:space="preserve"> </w:t>
      </w:r>
      <w:r>
        <w:rPr>
          <w:iCs/>
          <w:i/>
        </w:rPr>
        <w:t xml:space="preserve">Swiss Food Guide: Recommendations for a Healthy Diet</w:t>
      </w:r>
      <w:r>
        <w:t xml:space="preserve">. Bern: Federal Administration.</w:t>
      </w:r>
    </w:p>
    <w:p>
      <w:pPr>
        <w:pStyle w:val="BodyText"/>
      </w:pPr>
      <w:r>
        <w:t xml:space="preserve">This is the official national food guide for Switzerland, providing dietary recommendations for the general population. It is available in all four national languages, including German, which is the primary language in Zurich. The guide is based on current scientific evidence and is designed to be practical and easy to understand.</w:t>
      </w:r>
    </w:p>
    <w:p>
      <w:pPr>
        <w:pStyle w:val="BodyText"/>
      </w:pPr>
      <w:r>
        <w:t xml:space="preserve">This is a key educational tool for dietitians in Zurich. It provides a standardized reference for dietary advice that is recognized and trusted by the Swiss public. It is essential for promoting consistent and evidence-based nutritional messaging.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Dietitian Services in Zurich, Switzerland</dc:title>
  <dc:creator/>
  <dc:language>en</dc:language>
  <cp:keywords/>
  <dcterms:created xsi:type="dcterms:W3CDTF">2026-08-07T02:16:18Z</dcterms:created>
  <dcterms:modified xsi:type="dcterms:W3CDTF">2026-08-07T02:16:18Z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