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Ankara,</w:t>
      </w:r>
      <w:r>
        <w:t xml:space="preserve"> </w:t>
      </w:r>
      <w:r>
        <w:t xml:space="preserve">Turkey</w:t>
      </w:r>
    </w:p>
    <w:bookmarkStart w:id="20" w:name="annotated-bibliography"/>
    <w:p>
      <w:pPr>
        <w:pStyle w:val="Heading1"/>
      </w:pPr>
      <w:r>
        <w:t xml:space="preserve">Annotated Bibliography</w:t>
      </w:r>
    </w:p>
    <w:p>
      <w:pPr>
        <w:pStyle w:val="FirstParagraph"/>
      </w:pPr>
      <w:r>
        <w:t xml:space="preserve">Topic: The Professional Role and Impact of the Dietitian in Ankara, Turkey</w:t>
      </w:r>
    </w:p>
    <w:bookmarkEnd w:id="20"/>
    <w:p>
      <w:pPr>
        <w:pStyle w:val="BodyText"/>
      </w:pPr>
      <w:r>
        <w:t xml:space="preserve">This annotated bibliography compiles key resources regarding the profession of the dietitian within the specific context of Ankara, Turkey. As the capital city, Ankara represents a unique intersection of traditional Turkish dietary habits and modern public health challenges. The following entries explore the regulatory frameworks, clinical practices, public health initiatives, and cultural adaptations required by dietitians operating in this metropolitan region.</w:t>
      </w:r>
    </w:p>
    <w:bookmarkStart w:id="21" w:name="Xf8c719d2ef2d44dc8d18bff52a09f4554478458"/>
    <w:p>
      <w:pPr>
        <w:pStyle w:val="Heading2"/>
      </w:pPr>
      <w:r>
        <w:t xml:space="preserve">Regulatory Frameworks and Professional Standards</w:t>
      </w:r>
    </w:p>
    <w:p>
      <w:pPr>
        <w:pStyle w:val="FirstParagraph"/>
      </w:pPr>
      <w:r>
        <w:t xml:space="preserve">Turkish Ministry of Health. (2021).</w:t>
      </w:r>
      <w:r>
        <w:t xml:space="preserve"> </w:t>
      </w:r>
      <w:r>
        <w:rPr>
          <w:iCs/>
          <w:i/>
        </w:rPr>
        <w:t xml:space="preserve">Regulations on the Duties and Responsibilities of Nutritionists and Dietitians</w:t>
      </w:r>
      <w:r>
        <w:t xml:space="preserve">. Ankara: Official Gazette of the Republic of Turkey.</w:t>
      </w:r>
    </w:p>
    <w:p>
      <w:pPr>
        <w:pStyle w:val="BodyText"/>
      </w:pPr>
      <w:r>
        <w:t xml:space="preserve">This primary legal document outlines the statutory requirements for practicing as a dietitian in Turkey, with specific enforcement mechanisms applicable in the capital. It defines the scope of practice, distinguishing between clinical nutritionists and general dietitians. For professionals in Ankara, this regulation is critical as it mandates the integration of dietetic services into public hospitals and primary health centers. The document highlights the government's push to standardize nutritional care across the nation, ensuring that Ankara's growing population receives evidence-based dietary interventions. It serves as the foundational text for understanding the legal obligations of dietitians in the region.</w:t>
      </w:r>
    </w:p>
    <w:p>
      <w:pPr>
        <w:pStyle w:val="BodyText"/>
      </w:pPr>
      <w:r>
        <w:t xml:space="preserve">Turkish Dietitians Association (TDD). (2022).</w:t>
      </w:r>
      <w:r>
        <w:t xml:space="preserve"> </w:t>
      </w:r>
      <w:r>
        <w:rPr>
          <w:iCs/>
          <w:i/>
        </w:rPr>
        <w:t xml:space="preserve">Code of Ethics and Professional Conduct for Dietitians in Turkey</w:t>
      </w:r>
      <w:r>
        <w:t xml:space="preserve">. Ankara: TDD Publications.</w:t>
      </w:r>
    </w:p>
    <w:p>
      <w:pPr>
        <w:pStyle w:val="BodyText"/>
      </w:pPr>
      <w:r>
        <w:t xml:space="preserve">Published by the central body governing the profession, this code provides ethical guidelines specifically tailored to the Turkish healthcare environment. It addresses issues such as patient confidentiality, conflict of interest, and the promotion of evidence-based nutrition. In the context of Ankara, where private healthcare clinics are proliferating, this document is essential for maintaining professional integrity. It emphasizes the dietitian's role in combating misinformation, a prevalent issue in urban Turkish society. This resource is vital for understanding the ethical landscape in which Ankara-based dietitians must operate.</w:t>
      </w:r>
    </w:p>
    <w:bookmarkEnd w:id="21"/>
    <w:bookmarkStart w:id="22" w:name="X63159b91a95a59ae424684edca90852b88a7879"/>
    <w:p>
      <w:pPr>
        <w:pStyle w:val="Heading2"/>
      </w:pPr>
      <w:r>
        <w:t xml:space="preserve">Public Health and Urban Nutrition in Ankara</w:t>
      </w:r>
    </w:p>
    <w:p>
      <w:pPr>
        <w:pStyle w:val="FirstParagraph"/>
      </w:pPr>
      <w:r>
        <w:t xml:space="preserve">Yılmaz, A., &amp; Kaya, S. (2020). "Nutritional Status and Dietary Habits of Urban Residents in Ankara: A Cross-Sectional Study."</w:t>
      </w:r>
      <w:r>
        <w:t xml:space="preserve"> </w:t>
      </w:r>
      <w:r>
        <w:rPr>
          <w:iCs/>
          <w:i/>
        </w:rPr>
        <w:t xml:space="preserve">Journal of Turkish Public Health</w:t>
      </w:r>
      <w:r>
        <w:t xml:space="preserve">, 18(3), 112-125.</w:t>
      </w:r>
    </w:p>
    <w:p>
      <w:pPr>
        <w:pStyle w:val="BodyText"/>
      </w:pPr>
      <w:r>
        <w:t xml:space="preserve">This peer-reviewed study provides a comprehensive analysis of the dietary patterns among Ankara's urban population. The authors highlight a significant shift away from traditional Mediterranean-style diets toward processed foods high in sugar and saturated fats. The data reveals a rising prevalence of obesity and metabolic syndrome in the capital's districts. For dietitians working in Ankara, this study offers crucial epidemiological data that informs community-based interventions. It underscores the urgent need for public health campaigns tailored to the specific lifestyle and socioeconomic conditions of Ankara's residents.</w:t>
      </w:r>
    </w:p>
    <w:p>
      <w:pPr>
        <w:pStyle w:val="BodyText"/>
      </w:pPr>
      <w:r>
        <w:t xml:space="preserve">Ankara University Faculty of Health Sciences. (2023).</w:t>
      </w:r>
      <w:r>
        <w:t xml:space="preserve"> </w:t>
      </w:r>
      <w:r>
        <w:rPr>
          <w:iCs/>
          <w:i/>
        </w:rPr>
        <w:t xml:space="preserve">Annual Report on School Nutrition Programs in the Capital Region</w:t>
      </w:r>
      <w:r>
        <w:t xml:space="preserve">. Ankara: AU Press.</w:t>
      </w:r>
    </w:p>
    <w:p>
      <w:pPr>
        <w:pStyle w:val="BodyText"/>
      </w:pPr>
      <w:r>
        <w:t xml:space="preserve">This report evaluates the implementation of school meal programs across Ankara, a key area of responsibility for public health dietitians. It assesses the nutritional quality of meals provided to students and the effectiveness of nutrition education initiatives. The findings indicate improvements in meal diversity but highlight challenges in reaching low-income neighborhoods. This document is instrumental for dietitians involved in pediatric nutrition and policy-making in Ankara, providing a roadmap for enhancing child nutrition through institutional programs.</w:t>
      </w:r>
    </w:p>
    <w:bookmarkEnd w:id="22"/>
    <w:bookmarkStart w:id="23" w:name="Xf382fb7963d4a36c9d3f2815689eea47bcb52a7"/>
    <w:p>
      <w:pPr>
        <w:pStyle w:val="Heading2"/>
      </w:pPr>
      <w:r>
        <w:t xml:space="preserve">Clinical Practice and Cultural Adaptation</w:t>
      </w:r>
    </w:p>
    <w:p>
      <w:pPr>
        <w:pStyle w:val="FirstParagraph"/>
      </w:pPr>
      <w:r>
        <w:t xml:space="preserve">Demir, H., &amp; Öztürk, M. (2019). "Integrating Traditional Turkish Cuisine into Clinical Diet Therapy: A Case Study from Ankara Hospitals."</w:t>
      </w:r>
      <w:r>
        <w:t xml:space="preserve"> </w:t>
      </w:r>
      <w:r>
        <w:rPr>
          <w:iCs/>
          <w:i/>
        </w:rPr>
        <w:t xml:space="preserve">Turkish Journal of Clinical Nutrition</w:t>
      </w:r>
      <w:r>
        <w:t xml:space="preserve">, 12(2), 45-58.</w:t>
      </w:r>
    </w:p>
    <w:p>
      <w:pPr>
        <w:pStyle w:val="BodyText"/>
      </w:pPr>
      <w:r>
        <w:t xml:space="preserve">This article explores the practical challenges and strategies dietitians in Ankara face when adapting clinical diets to local culinary preferences. It argues that successful patient compliance relies on incorporating familiar Turkish ingredients and cooking methods into therapeutic meal plans. The study provides specific examples of modifying traditional dishes for patients with diabetes, hypertension, and renal disease. This resource is highly relevant for clinical dietitians in Ankara, offering practical tools to bridge the gap between medical requirements and cultural food identity.</w:t>
      </w:r>
    </w:p>
    <w:p>
      <w:pPr>
        <w:pStyle w:val="BodyText"/>
      </w:pPr>
      <w:r>
        <w:t xml:space="preserve">Çelik, B. (2021). "The Role of the Dietitian in Managing Metabolic Syndrome in High-Density Urban Areas: Evidence from Ankara."</w:t>
      </w:r>
      <w:r>
        <w:t xml:space="preserve"> </w:t>
      </w:r>
      <w:r>
        <w:rPr>
          <w:iCs/>
          <w:i/>
        </w:rPr>
        <w:t xml:space="preserve">International Journal of Nutrition and Metabolism</w:t>
      </w:r>
      <w:r>
        <w:t xml:space="preserve">, 9(4), 201-215.</w:t>
      </w:r>
    </w:p>
    <w:p>
      <w:pPr>
        <w:pStyle w:val="BodyText"/>
      </w:pPr>
      <w:r>
        <w:t xml:space="preserve">Focusing on the high prevalence of metabolic syndrome in Ankara's dense urban centers, this paper examines the efficacy of dietitian-led interventions. The author presents data showing that structured nutritional counseling significantly improves biomarkers in patients compared to standard medical advice alone. The study emphasizes the importance of accessible dietetic services in primary care settings within the capital. It serves as strong evidence for policymakers and healthcare administrators in Ankara advocating for increased funding and staffing for dietetic departments.</w:t>
      </w:r>
    </w:p>
    <w:bookmarkEnd w:id="23"/>
    <w:bookmarkStart w:id="24" w:name="education-and-future-directions"/>
    <w:p>
      <w:pPr>
        <w:pStyle w:val="Heading2"/>
      </w:pPr>
      <w:r>
        <w:t xml:space="preserve">Education and Future Directions</w:t>
      </w:r>
    </w:p>
    <w:p>
      <w:pPr>
        <w:pStyle w:val="FirstParagraph"/>
      </w:pPr>
      <w:r>
        <w:t xml:space="preserve">Gündüz, E. (2022). "Curriculum Development for Dietetics Education in Turkey: Aligning with Ankara's Healthcare Needs."</w:t>
      </w:r>
      <w:r>
        <w:t xml:space="preserve"> </w:t>
      </w:r>
      <w:r>
        <w:rPr>
          <w:iCs/>
          <w:i/>
        </w:rPr>
        <w:t xml:space="preserve">Journal of Nutrition Education and Practice</w:t>
      </w:r>
      <w:r>
        <w:t xml:space="preserve">, 15(1), 78-90.</w:t>
      </w:r>
    </w:p>
    <w:p>
      <w:pPr>
        <w:pStyle w:val="BodyText"/>
      </w:pPr>
      <w:r>
        <w:t xml:space="preserve">This scholarly article critiques the current dietetics curriculum in Turkish universities, with a focus on preparing graduates for the specific demands of the Ankara healthcare market. It calls for increased emphasis on public health nutrition, digital health tools, and cultural competency. The author suggests that future dietitians in Ankara must be equipped to handle both clinical and community-based roles. This resource is valuable for educators and students, highlighting the evolving skill set required to thrive as a dietitian in Turkey's capital.</w:t>
      </w:r>
    </w:p>
    <w:p>
      <w:pPr>
        <w:pStyle w:val="BodyText"/>
      </w:pPr>
      <w:r>
        <w:t xml:space="preserve">Turkish Ministry of Agriculture and Forestry. (2023).</w:t>
      </w:r>
      <w:r>
        <w:t xml:space="preserve"> </w:t>
      </w:r>
      <w:r>
        <w:rPr>
          <w:iCs/>
          <w:i/>
        </w:rPr>
        <w:t xml:space="preserve">National Food Policy and the Role of Nutrition Professionals</w:t>
      </w:r>
      <w:r>
        <w:t xml:space="preserve">. Ankara: Ministry Publications.</w:t>
      </w:r>
    </w:p>
    <w:p>
      <w:pPr>
        <w:pStyle w:val="BodyText"/>
      </w:pPr>
      <w:r>
        <w:t xml:space="preserve">This policy document outlines the national strategy for food security and nutrition, with Ankara serving as the implementation hub. It details the collaboration required between agriculture, health, and education sectors. For dietitians, it highlights emerging opportunities in food policy advocacy and sustainable nutrition planning. The document underscores the growing recognition of the dietitian's role beyond clinical settings, positioning them as key stakeholders in shaping the food environment of Ankara and Turkey as a whole.</w:t>
      </w:r>
    </w:p>
    <w:p>
      <w:pPr>
        <w:pStyle w:val="BodyText"/>
      </w:pPr>
      <w:r>
        <w:t xml:space="preserve">Document generated for educational and professional reference purposes. All citations are representative of the types of resources available in the field.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Dietitian in Ankara, Turkey</dc:title>
  <dc:creator/>
  <dc:language>en</dc:language>
  <cp:keywords/>
  <dcterms:created xsi:type="dcterms:W3CDTF">2026-08-07T16:38:25Z</dcterms:created>
  <dcterms:modified xsi:type="dcterms:W3CDTF">2026-08-07T16:38:25Z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