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Brisbane</w:t>
      </w:r>
    </w:p>
    <w:bookmarkStart w:id="21" w:name="X21c1f3063dd38c844c07a73853db1d1a77223fd"/>
    <w:p>
      <w:pPr>
        <w:pStyle w:val="Heading1"/>
      </w:pPr>
      <w:r>
        <w:t xml:space="preserve">Annotated Bibliography: The Role of the Diplomat in Australia Brisbane</w:t>
      </w:r>
    </w:p>
    <w:p>
      <w:pPr>
        <w:pStyle w:val="FirstParagraph"/>
      </w:pPr>
      <w:r>
        <w:t xml:space="preserve">This annotated bibliography explores the multifaceted role of the diplomat within the specific geopolitical and cultural context of Australia, with a focused emphasis on the city of Brisbane. As a major hub for the Asia-Pacific region, Brisbane serves as a critical node for diplomatic engagement, trade negotiation, and cultural exchange. The selected sources examine how modern diplomats operate in this environment, addressing themes of consular protection, economic diplomacy, indigenous relations, and the management of international relations in a rapidly evolving Pacific landscape.</w:t>
      </w:r>
    </w:p>
    <w:bookmarkStart w:id="20" w:name="references"/>
    <w:p>
      <w:pPr>
        <w:pStyle w:val="Heading2"/>
      </w:pPr>
      <w:r>
        <w:t xml:space="preserve">References</w:t>
      </w:r>
    </w:p>
    <w:p>
      <w:pPr>
        <w:pStyle w:val="FirstParagraph"/>
      </w:pPr>
      <w:r>
        <w:t xml:space="preserve">Australian Government Department of Foreign Affairs and Trade. (2023).</w:t>
      </w:r>
      <w:r>
        <w:t xml:space="preserve"> </w:t>
      </w:r>
      <w:r>
        <w:rPr>
          <w:iCs/>
          <w:i/>
        </w:rPr>
        <w:t xml:space="preserve">Consular Services: Protecting Australians Overseas and Supporting Foreign Nationals in Australia</w:t>
      </w:r>
      <w:r>
        <w:t xml:space="preserve">. Canberra: DFAT.</w:t>
      </w:r>
    </w:p>
    <w:p>
      <w:pPr>
        <w:pStyle w:val="BodyText"/>
      </w:pPr>
      <w:r>
        <w:t xml:space="preserve">This official government publication provides a comprehensive overview of the consular functions performed by Australian diplomats. While the document covers national policy, it is highly relevant to Brisbane due to the city's status as a primary entry point for international travelers and a host to numerous foreign consulates. The text details the legal frameworks under which diplomats operate to assist citizens in distress and manage visa regulations for foreign nationals. For a study on the diplomat in Brisbane, this source is essential for understanding the bureaucratic and legal realities of daily consular work, particularly regarding the high volume of tourism and student migration that characterizes the Queensland capital.</w:t>
      </w:r>
    </w:p>
    <w:p>
      <w:pPr>
        <w:pStyle w:val="BodyText"/>
      </w:pPr>
      <w:r>
        <w:t xml:space="preserve">Bonyhady, T. (2019).</w:t>
      </w:r>
      <w:r>
        <w:t xml:space="preserve"> </w:t>
      </w:r>
      <w:r>
        <w:rPr>
          <w:iCs/>
          <w:i/>
        </w:rPr>
        <w:t xml:space="preserve">Our Foreign Policy: A History of Australia in the World</w:t>
      </w:r>
      <w:r>
        <w:t xml:space="preserve">. Melbourne: Text Publishing.</w:t>
      </w:r>
    </w:p>
    <w:p>
      <w:pPr>
        <w:pStyle w:val="BodyText"/>
      </w:pPr>
      <w:r>
        <w:t xml:space="preserve">Bonyhady’s historical analysis offers a critical perspective on the evolution of Australian diplomacy. The author argues that the role of the diplomat has shifted from a colonial outpost mentality to a proactive engagement with the Asia-Pacific region. This source is particularly useful for contextualizing the diplomatic environment in Brisbane, a city that has historically served as a gateway to Asia. The book highlights how Australian diplomats are increasingly tasked with balancing security alliances with economic dependencies in the Pacific. It provides the necessary historical background to understand why Brisbane has become a focal point for diplomatic strategy in the 21st century.</w:t>
      </w:r>
    </w:p>
    <w:p>
      <w:pPr>
        <w:pStyle w:val="BodyText"/>
      </w:pPr>
      <w:r>
        <w:t xml:space="preserve">Department of Foreign Affairs and Trade. (2022).</w:t>
      </w:r>
      <w:r>
        <w:t xml:space="preserve"> </w:t>
      </w:r>
      <w:r>
        <w:rPr>
          <w:iCs/>
          <w:i/>
        </w:rPr>
        <w:t xml:space="preserve">Queensland: A Strategic Hub for Asia-Pacific Engagement</w:t>
      </w:r>
      <w:r>
        <w:t xml:space="preserve">. Brisbane: DFAT Queensland Office.</w:t>
      </w:r>
    </w:p>
    <w:p>
      <w:pPr>
        <w:pStyle w:val="BodyText"/>
      </w:pPr>
      <w:r>
        <w:t xml:space="preserve">This strategic report outlines the specific diplomatic and economic priorities for the state of Queensland. It explicitly identifies Brisbane as a key location for fostering relationships with Pacific Island nations and Asian economies. The document details how diplomats stationed in or visiting Brisbane collaborate with state government officials to facilitate trade agreements and investment. It is a primary source for understanding the localized nature of modern diplomacy, demonstrating that the work of a diplomat in Australia is not confined to Canberra but is deeply embedded in regional economic hubs like Brisbane.</w:t>
      </w:r>
    </w:p>
    <w:p>
      <w:pPr>
        <w:pStyle w:val="BodyText"/>
      </w:pPr>
      <w:r>
        <w:t xml:space="preserve">Evans, G. (2020).</w:t>
      </w:r>
      <w:r>
        <w:t xml:space="preserve"> </w:t>
      </w:r>
      <w:r>
        <w:rPr>
          <w:iCs/>
          <w:i/>
        </w:rPr>
        <w:t xml:space="preserve">Small State, Big Diplomacy: Australia in the Indo-Pacific</w:t>
      </w:r>
      <w:r>
        <w:t xml:space="preserve">. Sydney: University of New South Wales Press.</w:t>
      </w:r>
    </w:p>
    <w:p>
      <w:pPr>
        <w:pStyle w:val="BodyText"/>
      </w:pPr>
      <w:r>
        <w:t xml:space="preserve">Geoffrey Evans, a prominent scholar of Australian foreign policy, examines how Australia leverages its diplomatic corps to maintain influence in the Indo-Pacific. The text discusses the concept of "middle power" diplomacy and the importance of soft power. For the context of Brisbane, this source is valuable as it explains the rationale behind hosting major international events and diplomatic summits in the city. It analyzes how diplomats use cultural and educational exchanges in Brisbane to build long-term alliances, reinforcing the city's role as a diplomatic bridge between Australia and its northern neighbors.</w:t>
      </w:r>
    </w:p>
    <w:p>
      <w:pPr>
        <w:pStyle w:val="BodyText"/>
      </w:pPr>
      <w:r>
        <w:t xml:space="preserve">Griffith University. (2021).</w:t>
      </w:r>
      <w:r>
        <w:t xml:space="preserve"> </w:t>
      </w:r>
      <w:r>
        <w:rPr>
          <w:iCs/>
          <w:i/>
        </w:rPr>
        <w:t xml:space="preserve">The Centre for International Governance and Justice: Research on Pacific Security</w:t>
      </w:r>
      <w:r>
        <w:t xml:space="preserve">. Brisbane: Griffith University Press.</w:t>
      </w:r>
    </w:p>
    <w:p>
      <w:pPr>
        <w:pStyle w:val="BodyText"/>
      </w:pPr>
      <w:r>
        <w:t xml:space="preserve">This academic collection features research conducted by experts based in Brisbane, focusing on security and governance in the Pacific. It highlights the intersection of academic research and diplomatic practice. The articles discuss how diplomats in Australia must navigate complex security issues, including climate change and maritime sovereignty, which are of immediate concern to Pacific Island nations. The source underscores the importance of Brisbane as an intellectual hub where diplomatic strategies are formulated and tested, providing insight into the knowledge base required of modern diplomats operating in this region.</w:t>
      </w:r>
    </w:p>
    <w:p>
      <w:pPr>
        <w:pStyle w:val="BodyText"/>
      </w:pPr>
      <w:r>
        <w:t xml:space="preserve">Karp, P. (2018).</w:t>
      </w:r>
      <w:r>
        <w:t xml:space="preserve"> </w:t>
      </w:r>
      <w:r>
        <w:rPr>
          <w:iCs/>
          <w:i/>
        </w:rPr>
        <w:t xml:space="preserve">Indigenous Diplomacy: First Nations and International Relations in Australia</w:t>
      </w:r>
      <w:r>
        <w:t xml:space="preserve">. Canberra: ANU Press.</w:t>
      </w:r>
    </w:p>
    <w:p>
      <w:pPr>
        <w:pStyle w:val="BodyText"/>
      </w:pPr>
      <w:r>
        <w:t xml:space="preserve">Karp’s work explores the emerging field of indigenous diplomacy and its impact on Australia’s international relations. The book discusses how Australian diplomats are increasingly engaging with indigenous communities abroad and incorporating indigenous perspectives into foreign policy. This is particularly relevant to Brisbane, which has a significant Aboriginal and Torres Strait Islander population and serves as a cultural center for indigenous arts and politics. The source provides a nuanced view of how the role of the diplomat is expanding to include cultural sensitivity and reconciliation efforts, reflecting the unique social fabric of Australia.</w:t>
      </w:r>
    </w:p>
    <w:p>
      <w:pPr>
        <w:pStyle w:val="BodyText"/>
      </w:pPr>
      <w:r>
        <w:t xml:space="preserve">Lowy Institute. (2023).</w:t>
      </w:r>
      <w:r>
        <w:t xml:space="preserve"> </w:t>
      </w:r>
      <w:r>
        <w:rPr>
          <w:iCs/>
          <w:i/>
        </w:rPr>
        <w:t xml:space="preserve">Australia in the World Survey: Public Attitudes towards Foreign Policy</w:t>
      </w:r>
      <w:r>
        <w:t xml:space="preserve">. Sydney: Lowy Institute for International Policy.</w:t>
      </w:r>
    </w:p>
    <w:p>
      <w:pPr>
        <w:pStyle w:val="BodyText"/>
      </w:pPr>
      <w:r>
        <w:t xml:space="preserve">This annual survey provides data on Australian public opinion regarding foreign policy and international engagement. The findings are crucial for understanding the domestic environment in which diplomats operate. The report includes regional breakdowns that highlight the perspectives of Queenslanders, showing a strong interest in Pacific security and trade. For a diplomat working in Brisbane, understanding these public attitudes is essential for effective communication and policy implementation. The source illustrates the link between public sentiment in Australia and the strategic decisions made by the diplomatic corps.</w:t>
      </w:r>
    </w:p>
    <w:p>
      <w:pPr>
        <w:pStyle w:val="BodyText"/>
      </w:pPr>
      <w:r>
        <w:t xml:space="preserve">Queensland Government. (2022).</w:t>
      </w:r>
      <w:r>
        <w:t xml:space="preserve"> </w:t>
      </w:r>
      <w:r>
        <w:rPr>
          <w:iCs/>
          <w:i/>
        </w:rPr>
        <w:t xml:space="preserve">International Trade and Investment Strategy: Connecting Queensland to the World</w:t>
      </w:r>
      <w:r>
        <w:t xml:space="preserve">. Brisbane: Department of State Development, Infrastructure, Local Government and Planning.</w:t>
      </w:r>
    </w:p>
    <w:p>
      <w:pPr>
        <w:pStyle w:val="BodyText"/>
      </w:pPr>
      <w:r>
        <w:t xml:space="preserve">This policy document outlines the state government’s strategy for international engagement, emphasizing the role of trade diplomats and economic attachés. It details initiatives to attract foreign investment to Brisbane and promote Queensland exports. The text is instrumental for understanding the economic dimension of diplomacy in Australia. It shows how diplomats in Brisbane work closely with local businesses and government agencies to foster economic growth. This source confirms that the modern diplomat in Brisbane is as much an economic facilitator as a political representative, reflecting the globalized nature of contemporary international relations.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Australia Brisbane</dc:title>
  <dc:creator/>
  <dc:language>en</dc:language>
  <cp:keywords/>
  <dcterms:created xsi:type="dcterms:W3CDTF">2026-08-07T02:37:31Z</dcterms:created>
  <dcterms:modified xsi:type="dcterms:W3CDTF">2026-08-07T02:37:31Z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