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Addis</w:t>
      </w:r>
      <w:r>
        <w:t xml:space="preserve"> </w:t>
      </w:r>
      <w:r>
        <w:t xml:space="preserve">Ababa</w:t>
      </w:r>
    </w:p>
    <w:bookmarkStart w:id="20" w:name="X48d81a68557856468e09910d9e54ff32c47437e"/>
    <w:p>
      <w:pPr>
        <w:pStyle w:val="Heading1"/>
      </w:pPr>
      <w:r>
        <w:t xml:space="preserve">Annotated Bibliography: The Role of the Diplomat in Addis Ababa, Ethiopia</w:t>
      </w:r>
    </w:p>
    <w:p>
      <w:pPr>
        <w:pStyle w:val="FirstParagraph"/>
      </w:pPr>
      <w:r>
        <w:t xml:space="preserve">Addis Ababa, the capital of Ethiopia, stands as a unique nexus of international relations, often referred to as the "Political Capital of Africa." As the headquarters of the African Union (AU) and the United Nations Economic Commission for Africa (UNECA), the city hosts a dense concentration of diplomatic missions. The following annotated bibliography examines the specific role, challenges, and historical context of the diplomat operating within this environment. The selected works explore the intersection of pan-Africanism, regional security, and the complex geopolitical landscape that defines diplomatic practice in Ethiopia today.</w:t>
      </w:r>
    </w:p>
    <w:p>
      <w:pPr>
        <w:pStyle w:val="BodyText"/>
      </w:pPr>
      <w:r>
        <w:t xml:space="preserve"> </w:t>
      </w:r>
      <w:r>
        <w:t xml:space="preserve">Adebajo, A. (2018).</w:t>
      </w:r>
      <w:r>
        <w:t xml:space="preserve"> </w:t>
      </w:r>
      <w:r>
        <w:rPr>
          <w:iCs/>
          <w:i/>
        </w:rPr>
        <w:t xml:space="preserve">Unfinished Business: Africa's Struggle for Its Union</w:t>
      </w:r>
      <w:r>
        <w:t xml:space="preserve">. Oxford University Press.</w:t>
      </w:r>
      <w:r>
        <w:t xml:space="preserve"> </w:t>
      </w:r>
    </w:p>
    <w:p>
      <w:pPr>
        <w:pStyle w:val="BodyText"/>
      </w:pPr>
      <w:r>
        <w:t xml:space="preserve">This seminal work provides a critical analysis of the African Union's evolution, with a specific focus on the diplomatic machinery housed in Addis Ababa. Adebajo, a renowned scholar of African politics, details how diplomats from member states navigate the bureaucratic and political complexities of the AU. The text is essential for understanding the "Addis Ababa factor" in continental diplomacy, illustrating how the city serves as the primary stage for conflict resolution and policy formulation. It highlights the diplomat's role not merely as a representative of a nation-state, but as a key player in the broader project of African integration.</w:t>
      </w:r>
    </w:p>
    <w:p>
      <w:pPr>
        <w:pStyle w:val="BodyText"/>
      </w:pPr>
      <w:r>
        <w:t xml:space="preserve"> </w:t>
      </w:r>
      <w:r>
        <w:t xml:space="preserve">Clapham, C. (2017).</w:t>
      </w:r>
      <w:r>
        <w:t xml:space="preserve"> </w:t>
      </w:r>
      <w:r>
        <w:rPr>
          <w:iCs/>
          <w:i/>
        </w:rPr>
        <w:t xml:space="preserve">Transformation and Continuity in Revolutionary Ethiopia</w:t>
      </w:r>
      <w:r>
        <w:t xml:space="preserve">. Cambridge University Press.</w:t>
      </w:r>
      <w:r>
        <w:t xml:space="preserve"> </w:t>
      </w:r>
    </w:p>
    <w:p>
      <w:pPr>
        <w:pStyle w:val="BodyText"/>
      </w:pPr>
      <w:r>
        <w:t xml:space="preserve">To understand the diplomat in Addis Ababa, one must understand the host nation's history. Clapham’s comprehensive study offers a deep dive into Ethiopia's political trajectory from the imperial era through the Derg regime to the current federal system. For a diplomat stationed in the capital, this text is indispensable for grasping the historical sensitivities and the "exceptionalism" that often characterizes Ethiopian foreign policy. It elucidates why Ethiopia maintains a distinct diplomatic posture compared to its neighbors, providing context for the high-stakes negotiations that frequently take place in the city's embassies and ministries.</w:t>
      </w:r>
    </w:p>
    <w:p>
      <w:pPr>
        <w:pStyle w:val="BodyText"/>
      </w:pPr>
      <w:r>
        <w:t xml:space="preserve"> </w:t>
      </w:r>
      <w:r>
        <w:t xml:space="preserve">De Waal, A. (2015).</w:t>
      </w:r>
      <w:r>
        <w:t xml:space="preserve"> </w:t>
      </w:r>
      <w:r>
        <w:rPr>
          <w:iCs/>
          <w:i/>
        </w:rPr>
        <w:t xml:space="preserve">Famine That Kills: Failure of Response in Ethiopia</w:t>
      </w:r>
      <w:r>
        <w:t xml:space="preserve">. Oxford University Press.</w:t>
      </w:r>
      <w:r>
        <w:t xml:space="preserve"> </w:t>
      </w:r>
    </w:p>
    <w:p>
      <w:pPr>
        <w:pStyle w:val="BodyText"/>
      </w:pPr>
      <w:r>
        <w:t xml:space="preserve">While focused on humanitarian crises, De Waal’s work is crucial for understanding the humanitarian diplomacy practiced in Addis Ababa. The city is a hub for international NGOs and UN agencies coordinating aid across the Horn of Africa. This book analyzes the friction between sovereign states and international actors, a dynamic that diplomats must constantly manage. It provides insight into how diplomatic immunity and protocol are tested during crises, and how the Ethiopian government leverages its status as a host of international bodies to manage external pressure regarding internal affairs.</w:t>
      </w:r>
    </w:p>
    <w:p>
      <w:pPr>
        <w:pStyle w:val="BodyText"/>
      </w:pPr>
      <w:r>
        <w:t xml:space="preserve"> </w:t>
      </w:r>
      <w:r>
        <w:t xml:space="preserve">Gebremedhin, S. (2019).</w:t>
      </w:r>
      <w:r>
        <w:t xml:space="preserve"> </w:t>
      </w:r>
      <w:r>
        <w:rPr>
          <w:iCs/>
          <w:i/>
        </w:rPr>
        <w:t xml:space="preserve">Ethiopia's Foreign Policy: A Historical Perspective</w:t>
      </w:r>
      <w:r>
        <w:t xml:space="preserve">. Addis Ababa University Press.</w:t>
      </w:r>
      <w:r>
        <w:t xml:space="preserve"> </w:t>
      </w:r>
    </w:p>
    <w:p>
      <w:pPr>
        <w:pStyle w:val="BodyText"/>
      </w:pPr>
      <w:r>
        <w:t xml:space="preserve">Written by a local scholar, this text offers an insider’s perspective on how Ethiopia projects its power regionally. It is particularly relevant for diplomats seeking to understand the "Big Man" diplomacy often associated with Ethiopian leadership. The book details Ethiopia's strategic use of its non-aligned status and its leadership role in the AU to influence regional security architectures. For a diplomat in Addis Ababa, this source explains the expectations placed upon foreign envoys to engage with Ethiopia as a regional hegemon rather than just a developing nation.</w:t>
      </w:r>
    </w:p>
    <w:p>
      <w:pPr>
        <w:pStyle w:val="BodyText"/>
      </w:pPr>
      <w:r>
        <w:t xml:space="preserve"> </w:t>
      </w:r>
      <w:r>
        <w:t xml:space="preserve">Herbst, J. (2014).</w:t>
      </w:r>
      <w:r>
        <w:t xml:space="preserve"> </w:t>
      </w:r>
      <w:r>
        <w:rPr>
          <w:iCs/>
          <w:i/>
        </w:rPr>
        <w:t xml:space="preserve">States and Power in Africa: Comparative Lessons in Authority and Control</w:t>
      </w:r>
      <w:r>
        <w:t xml:space="preserve">. Princeton University Press.</w:t>
      </w:r>
      <w:r>
        <w:t xml:space="preserve"> </w:t>
      </w:r>
    </w:p>
    <w:p>
      <w:pPr>
        <w:pStyle w:val="BodyText"/>
      </w:pPr>
      <w:r>
        <w:t xml:space="preserve">Herbst’s comparative analysis helps contextualize the strength of the Ethiopian state relative to its neighbors. For a diplomat operating in Addis Ababa, understanding the robustness of the central government is vital for effective negotiation. The text explains why Addis Ababa remains a stable center of gravity in a volatile region. It aids diplomats in assessing the capacity of the host government to enforce agreements and maintain order, which is a prerequisite for successful bilateral and multilateral engagement in the Horn of Africa.</w:t>
      </w:r>
    </w:p>
    <w:p>
      <w:pPr>
        <w:pStyle w:val="BodyText"/>
      </w:pPr>
      <w:r>
        <w:t xml:space="preserve"> </w:t>
      </w:r>
      <w:r>
        <w:t xml:space="preserve">Melles, F. (2013).</w:t>
      </w:r>
      <w:r>
        <w:t xml:space="preserve"> </w:t>
      </w:r>
      <w:r>
        <w:rPr>
          <w:iCs/>
          <w:i/>
        </w:rPr>
        <w:t xml:space="preserve">War and State-Building in Somalia: A Political Economy of Peace</w:t>
      </w:r>
      <w:r>
        <w:t xml:space="preserve">. Lynne Rienner Publishers.</w:t>
      </w:r>
      <w:r>
        <w:t xml:space="preserve"> </w:t>
      </w:r>
    </w:p>
    <w:p>
      <w:pPr>
        <w:pStyle w:val="BodyText"/>
      </w:pPr>
      <w:r>
        <w:t xml:space="preserve">Given Ethiopia's significant involvement in the security dynamics of Somalia, this book is essential reading for diplomats in Addis Ababa. It explores the cross-border implications of conflict and the role of Ethiopian diplomacy in shaping the political future of the Horn of Africa. The text highlights the delicate balance diplomats must strike between supporting regional stability and respecting the sovereignty of neighboring states. It underscores the reality that diplomacy in Addis Ababa is often inextricably linked to military and security considerations.</w:t>
      </w:r>
    </w:p>
    <w:p>
      <w:pPr>
        <w:pStyle w:val="BodyText"/>
      </w:pPr>
      <w:r>
        <w:t xml:space="preserve"> </w:t>
      </w:r>
      <w:r>
        <w:t xml:space="preserve">Tronvoll, K. (2016).</w:t>
      </w:r>
      <w:r>
        <w:t xml:space="preserve"> </w:t>
      </w:r>
      <w:r>
        <w:rPr>
          <w:iCs/>
          <w:i/>
        </w:rPr>
        <w:t xml:space="preserve">Peace Processes in the Horn of Africa: The Role of Mediation</w:t>
      </w:r>
      <w:r>
        <w:t xml:space="preserve">. Routledge.</w:t>
      </w:r>
      <w:r>
        <w:t xml:space="preserve"> </w:t>
      </w:r>
    </w:p>
    <w:p>
      <w:pPr>
        <w:pStyle w:val="BodyText"/>
      </w:pPr>
      <w:r>
        <w:t xml:space="preserve">Addis Ababa is frequently the venue for high-level mediation efforts in the Horn of Africa. Tronvoll’s work examines the mechanisms of mediation and the specific role Ethiopia plays as a mediator. This is directly applicable to the diplomat tasked with conflict resolution. The book analyzes the successes and failures of peace talks hosted in the capital, offering lessons on cultural competence, stakeholder management, and the limitations of external intervention. It serves as a practical guide for diplomats engaged in the intricate web of peacebuilding in the region.</w:t>
      </w:r>
    </w:p>
    <w:p>
      <w:pPr>
        <w:pStyle w:val="BodyText"/>
      </w:pPr>
      <w:r>
        <w:t xml:space="preserve"> </w:t>
      </w:r>
      <w:r>
        <w:t xml:space="preserve">United Nations Economic Commission for Africa (UNECA). (2020).</w:t>
      </w:r>
      <w:r>
        <w:t xml:space="preserve"> </w:t>
      </w:r>
      <w:r>
        <w:rPr>
          <w:iCs/>
          <w:i/>
        </w:rPr>
        <w:t xml:space="preserve">Economic Report on Africa</w:t>
      </w:r>
      <w:r>
        <w:t xml:space="preserve">. UNECA Publications.</w:t>
      </w:r>
      <w:r>
        <w:t xml:space="preserve"> </w:t>
      </w:r>
    </w:p>
    <w:p>
      <w:pPr>
        <w:pStyle w:val="BodyText"/>
      </w:pPr>
      <w:r>
        <w:t xml:space="preserve">As the host of UNECA, Addis Ababa is a center for economic diplomacy. This annual report provides the data and policy frameworks that underpin economic negotiations between Ethiopia and its international partners. For a diplomat, this document is a tool for understanding the economic priorities of the continent and how Ethiopia positions itself within the African Continental Free Trade Area (AfCFTA). It highlights the shift from purely political diplomacy to economic statecraft, a trend that is accelerating in the capital.</w:t>
      </w:r>
    </w:p>
    <w:p>
      <w:pPr>
        <w:pStyle w:val="BodyText"/>
      </w:pPr>
      <w:r>
        <w:t xml:space="preserve">Document prepared for diplomatic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Addis Ababa</dc:title>
  <dc:creator/>
  <dc:language>en</dc:language>
  <cp:keywords/>
  <dcterms:created xsi:type="dcterms:W3CDTF">2026-08-07T15:14:43Z</dcterms:created>
  <dcterms:modified xsi:type="dcterms:W3CDTF">2026-08-07T15:14:43Z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