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India</w:t>
      </w:r>
      <w:r>
        <w:t xml:space="preserve"> </w:t>
      </w:r>
      <w:r>
        <w:t xml:space="preserve">Mumbai</w:t>
      </w:r>
    </w:p>
    <w:bookmarkStart w:id="20" w:name="X9380187b2aa8df403d11baf47f8a080f57b1383"/>
    <w:p>
      <w:pPr>
        <w:pStyle w:val="Heading1"/>
      </w:pPr>
      <w:r>
        <w:t xml:space="preserve">Annotated Bibliography: The Diplomat in India Mumbai</w:t>
      </w:r>
    </w:p>
    <w:p>
      <w:pPr>
        <w:pStyle w:val="FirstParagraph"/>
      </w:pPr>
      <w:r>
        <w:t xml:space="preserve">A curated selection of resources examining the role of the diplomat within the unique geopolitical and cultural landscape of Mumbai, India.</w:t>
      </w:r>
    </w:p>
    <w:bookmarkEnd w:id="20"/>
    <w:p>
      <w:pPr>
        <w:pStyle w:val="BodyText"/>
      </w:pPr>
      <w:r>
        <w:t xml:space="preserve">The city of Mumbai, formerly Bombay, stands as a critical nexus for international relations in South Asia. As the financial capital of India and a historic gateway for colonial and post-colonial exchange, Mumbai offers a distinct environment for the modern diplomat. Unlike New Delhi, which serves as the center of political power and formal statecraft, Mumbai is the hub of economic diplomacy, cultural soft power, and transnational business networks. The following annotated bibliography compiles essential texts that explore the multifaceted role of the diplomat operating within this vibrant metropolis. These sources range from historical analyses of British colonial diplomacy to contemporary studies on economic statecraft and cultural engagement.</w:t>
      </w:r>
    </w:p>
    <w:p>
      <w:pPr>
        <w:pStyle w:val="BodyText"/>
      </w:pPr>
      <w:r>
        <w:t xml:space="preserve"> </w:t>
      </w:r>
      <w:r>
        <w:t xml:space="preserve">Chatterjee, Partha.</w:t>
      </w:r>
      <w:r>
        <w:t xml:space="preserve"> </w:t>
      </w:r>
      <w:r>
        <w:rPr>
          <w:iCs/>
          <w:i/>
        </w:rPr>
        <w:t xml:space="preserve">The Nation and Its Fragments: Colonial and Postcolonial Histories.</w:t>
      </w:r>
      <w:r>
        <w:t xml:space="preserve"> </w:t>
      </w:r>
      <w:r>
        <w:t xml:space="preserve">Princeton University Press, 1993.</w:t>
      </w:r>
      <w:r>
        <w:t xml:space="preserve"> </w:t>
      </w:r>
    </w:p>
    <w:p>
      <w:pPr>
        <w:pStyle w:val="BodyText"/>
      </w:pPr>
      <w:r>
        <w:t xml:space="preserve">This seminal work provides the necessary historical context for understanding the diplomat's role in India. Chatterjee analyzes the colonial state's mechanisms of control and the subsequent formation of the Indian nation-state. For a diplomat stationed in Mumbai, a city deeply scarred and shaped by British colonial administration, this text is vital. It elucidates how historical grievances and colonial legacies influence contemporary diplomatic interactions. The book helps the diplomat navigate the complex emotional and political landscape of Mumbai, where the architecture and institutions often serve as reminders of a colonial past that continues to inform local attitudes toward foreign powers.</w:t>
      </w:r>
    </w:p>
    <w:p>
      <w:pPr>
        <w:pStyle w:val="BodyText"/>
      </w:pPr>
      <w:r>
        <w:t xml:space="preserve"> </w:t>
      </w:r>
      <w:r>
        <w:t xml:space="preserve">Guha, Ramachandra.</w:t>
      </w:r>
      <w:r>
        <w:t xml:space="preserve"> </w:t>
      </w:r>
      <w:r>
        <w:rPr>
          <w:iCs/>
          <w:i/>
        </w:rPr>
        <w:t xml:space="preserve">India After Gandhi: The History of the World's Largest Democracy.</w:t>
      </w:r>
      <w:r>
        <w:t xml:space="preserve"> </w:t>
      </w:r>
      <w:r>
        <w:t xml:space="preserve">HarperCollins, 2007.</w:t>
      </w:r>
      <w:r>
        <w:t xml:space="preserve"> </w:t>
      </w:r>
    </w:p>
    <w:p>
      <w:pPr>
        <w:pStyle w:val="BodyText"/>
      </w:pPr>
      <w:r>
        <w:t xml:space="preserve">Guha’s comprehensive history is indispensable for any diplomat seeking to understand the internal dynamics of India since independence. The text details the evolution of Indian foreign policy and the domestic political shifts that drive it. Specifically, the sections covering the liberalization of the Indian economy in the 1990s are crucial for understanding Mumbai's transformation into a global financial hub. A diplomat in Mumbai must understand how domestic political stability and economic policy intersect, as these factors directly impact trade agreements, investment treaties, and bilateral relations managed from the city's consulates and high commissions.</w:t>
      </w:r>
    </w:p>
    <w:p>
      <w:pPr>
        <w:pStyle w:val="BodyText"/>
      </w:pPr>
      <w:r>
        <w:t xml:space="preserve"> </w:t>
      </w:r>
      <w:r>
        <w:t xml:space="preserve">Kapur, Sushma.</w:t>
      </w:r>
      <w:r>
        <w:t xml:space="preserve"> </w:t>
      </w:r>
      <w:r>
        <w:rPr>
          <w:iCs/>
          <w:i/>
        </w:rPr>
        <w:t xml:space="preserve">India's Foreign Policy: A Historical Analysis.</w:t>
      </w:r>
      <w:r>
        <w:t xml:space="preserve"> </w:t>
      </w:r>
      <w:r>
        <w:t xml:space="preserve">Oxford University Press, 2010.</w:t>
      </w:r>
      <w:r>
        <w:t xml:space="preserve"> </w:t>
      </w:r>
    </w:p>
    <w:p>
      <w:pPr>
        <w:pStyle w:val="BodyText"/>
      </w:pPr>
      <w:r>
        <w:t xml:space="preserve">This text offers a focused examination of the strategic doctrines that guide Indian diplomacy. While much of the focus is on New Delhi, Kapur highlights the role of economic centers like Mumbai in projecting India's soft power. The book is particularly relevant for diplomats engaged in economic statecraft. It explains how India leverages its diaspora and economic growth to build alliances. For a diplomat in Mumbai, understanding these strategic priorities is essential for aligning their host country's interests with India's broader geopolitical goals, particularly in the context of Indo-Pacific security and trade.</w:t>
      </w:r>
    </w:p>
    <w:p>
      <w:pPr>
        <w:pStyle w:val="BodyText"/>
      </w:pPr>
      <w:r>
        <w:t xml:space="preserve"> </w:t>
      </w:r>
      <w:r>
        <w:t xml:space="preserve">Mistry, Jigna.</w:t>
      </w:r>
      <w:r>
        <w:t xml:space="preserve"> </w:t>
      </w:r>
      <w:r>
        <w:rPr>
          <w:iCs/>
          <w:i/>
        </w:rPr>
        <w:t xml:space="preserve">Global Mumbai: The City as a Site of Transnational Flows.</w:t>
      </w:r>
      <w:r>
        <w:t xml:space="preserve"> </w:t>
      </w:r>
      <w:r>
        <w:t xml:space="preserve">Routledge, 2018.</w:t>
      </w:r>
      <w:r>
        <w:t xml:space="preserve"> </w:t>
      </w:r>
    </w:p>
    <w:p>
      <w:pPr>
        <w:pStyle w:val="BodyText"/>
      </w:pPr>
      <w:r>
        <w:t xml:space="preserve">Mistry’s work directly addresses the urban environment of the diplomat. It explores how Mumbai functions as a node in global networks of capital, culture, and migration. The text is highly relevant for consular officers and trade diplomats who deal with the movement of people and goods. It provides insights into the informal networks and business cultures that thrive in Mumbai, which are often as important as formal government channels. The book argues that the city itself is an actor in international relations, a concept that modern diplomats must embrace to be effective in this dynamic setting.</w:t>
      </w:r>
    </w:p>
    <w:p>
      <w:pPr>
        <w:pStyle w:val="BodyText"/>
      </w:pPr>
      <w:r>
        <w:t xml:space="preserve"> </w:t>
      </w:r>
      <w:r>
        <w:t xml:space="preserve">Nayar, Balraj P.</w:t>
      </w:r>
      <w:r>
        <w:t xml:space="preserve"> </w:t>
      </w:r>
      <w:r>
        <w:rPr>
          <w:iCs/>
          <w:i/>
        </w:rPr>
        <w:t xml:space="preserve">India's Foreign Policy: The Naxalite Challenge and Beyond.</w:t>
      </w:r>
      <w:r>
        <w:t xml:space="preserve"> </w:t>
      </w:r>
      <w:r>
        <w:t xml:space="preserve">Sage Publications, 2015.</w:t>
      </w:r>
      <w:r>
        <w:t xml:space="preserve"> </w:t>
      </w:r>
    </w:p>
    <w:p>
      <w:pPr>
        <w:pStyle w:val="BodyText"/>
      </w:pPr>
      <w:r>
        <w:t xml:space="preserve">This source provides a critical look at the internal security challenges that influence India's external relations. For a diplomat in Mumbai, a city that has faced significant terrorist threats, understanding the link between domestic security and foreign policy is paramount. Nayar discusses how internal instability can be exploited by external actors, thereby shaping diplomatic priorities. This text aids the diplomat in understanding the sensitivity of security-related discussions and the importance of counter-terrorism cooperation in bilateral relations involving Mumbai.</w:t>
      </w:r>
    </w:p>
    <w:p>
      <w:pPr>
        <w:pStyle w:val="BodyText"/>
      </w:pPr>
      <w:r>
        <w:t xml:space="preserve"> </w:t>
      </w:r>
      <w:r>
        <w:t xml:space="preserve">Sen, Amartya.</w:t>
      </w:r>
      <w:r>
        <w:t xml:space="preserve"> </w:t>
      </w:r>
      <w:r>
        <w:rPr>
          <w:iCs/>
          <w:i/>
        </w:rPr>
        <w:t xml:space="preserve">The Argumentative Indian: Writings on Indian History, Culture, and Identity.</w:t>
      </w:r>
      <w:r>
        <w:t xml:space="preserve"> </w:t>
      </w:r>
      <w:r>
        <w:t xml:space="preserve">Penguin Books, 2005.</w:t>
      </w:r>
      <w:r>
        <w:t xml:space="preserve"> </w:t>
      </w:r>
    </w:p>
    <w:p>
      <w:pPr>
        <w:pStyle w:val="BodyText"/>
      </w:pPr>
      <w:r>
        <w:t xml:space="preserve">Sen’s collection of essays is essential for cultural diplomacy. It challenges stereotypes about Indian society and highlights the tradition of debate and pluralism. For a diplomat in Mumbai, a city known for its cultural diversity and cosmopolitanism, this text offers a framework for engaging with local intellectuals, media, and civil society. It emphasizes the importance of dialogue and mutual respect in cross-cultural interactions. The book helps the diplomat appreciate the nuances of Indian identity, which is crucial for building trust and fostering positive public opinion toward their home country.</w:t>
      </w:r>
    </w:p>
    <w:p>
      <w:pPr>
        <w:pStyle w:val="BodyText"/>
      </w:pPr>
      <w:r>
        <w:t xml:space="preserve"> </w:t>
      </w:r>
      <w:r>
        <w:t xml:space="preserve">Tharoor, Shashi.</w:t>
      </w:r>
      <w:r>
        <w:t xml:space="preserve"> </w:t>
      </w:r>
      <w:r>
        <w:rPr>
          <w:iCs/>
          <w:i/>
        </w:rPr>
        <w:t xml:space="preserve">India: From Midnight to the Millennium and Beyond.</w:t>
      </w:r>
      <w:r>
        <w:t xml:space="preserve"> </w:t>
      </w:r>
      <w:r>
        <w:t xml:space="preserve">HarperCollins, 2000.</w:t>
      </w:r>
      <w:r>
        <w:t xml:space="preserve"> </w:t>
      </w:r>
    </w:p>
    <w:p>
      <w:pPr>
        <w:pStyle w:val="BodyText"/>
      </w:pPr>
      <w:r>
        <w:t xml:space="preserve">Tharoor, a former diplomat himself, provides an insider’s perspective on the evolution of Indian foreign policy. His writing is particularly insightful regarding the shift from non-alignment to multi-alignment. This text is valuable for diplomats in Mumbai who are navigating the complexities of India's relationships with major global powers. Tharoor’s analysis of the economic reforms that transformed Mumbai into a global city helps the diplomat understand the mindset of Indian business leaders and policymakers. It underscores the importance of economic pragmatism in contemporary Indian diplomacy.</w:t>
      </w:r>
    </w:p>
    <w:p>
      <w:pPr>
        <w:pStyle w:val="BodyText"/>
      </w:pPr>
      <w:r>
        <w:t xml:space="preserve"> </w:t>
      </w:r>
      <w:r>
        <w:t xml:space="preserve">Varshney, Ashutosh.</w:t>
      </w:r>
      <w:r>
        <w:t xml:space="preserve"> </w:t>
      </w:r>
      <w:r>
        <w:rPr>
          <w:iCs/>
          <w:i/>
        </w:rPr>
        <w:t xml:space="preserve">Ethnic Conflict and Civic Life: Hindus and Muslims in India.</w:t>
      </w:r>
      <w:r>
        <w:t xml:space="preserve"> </w:t>
      </w:r>
      <w:r>
        <w:t xml:space="preserve">Yale University Press, 2002.</w:t>
      </w:r>
      <w:r>
        <w:t xml:space="preserve"> </w:t>
      </w:r>
    </w:p>
    <w:p>
      <w:pPr>
        <w:pStyle w:val="BodyText"/>
      </w:pPr>
      <w:r>
        <w:t xml:space="preserve">This sociological study is critical for understanding the communal dynamics that can impact diplomatic operations. Mumbai has a history of communal tension, and Varshney’s work provides a nuanced analysis of how civic institutions can mitigate conflict. For a diplomat, this text is a guide to navigating sensitive social issues and avoiding actions that could inadvertently exacerbate communal divisions. It highlights the importance of engaging with local civic groups and promoting social cohesion as part of a broader diplomatic strategy in India.</w:t>
      </w:r>
    </w:p>
    <w:p>
      <w:pPr>
        <w:pStyle w:val="BodyText"/>
      </w:pPr>
      <w:r>
        <w:t xml:space="preserve">Document generated for educational and professional reference purposes regarding diplomatic operations in Mumbai,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India Mumbai</dc:title>
  <dc:creator/>
  <dc:language>en</dc:language>
  <cp:keywords/>
  <dcterms:created xsi:type="dcterms:W3CDTF">2026-08-06T23:01:32Z</dcterms:created>
  <dcterms:modified xsi:type="dcterms:W3CDTF">2026-08-06T23:01:32Z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