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ed14e60ab6c0caabfbe2aee8c6596aed4c0ca28"/>
    <w:p>
      <w:pPr>
        <w:pStyle w:val="Heading1"/>
      </w:pPr>
      <w:r>
        <w:t xml:space="preserve">Annotated Bibliography: The Role of the Diplomat in New Zealand Wellington</w:t>
      </w:r>
    </w:p>
    <w:p>
      <w:pPr>
        <w:pStyle w:val="FirstParagraph"/>
      </w:pPr>
      <w:r>
        <w:rPr>
          <w:bCs/>
          <w:b/>
        </w:rPr>
        <w:t xml:space="preserve">Subject:</w:t>
      </w:r>
      <w:r>
        <w:t xml:space="preserve"> </w:t>
      </w:r>
      <w:r>
        <w:t xml:space="preserve">International Relations, Diplomatic Practice, and Pacific Geopolitics</w:t>
      </w:r>
      <w:r>
        <w:br/>
      </w:r>
      <w:r>
        <w:rPr>
          <w:bCs/>
          <w:b/>
        </w:rPr>
        <w:t xml:space="preserve">Context:</w:t>
      </w:r>
      <w:r>
        <w:t xml:space="preserve"> </w:t>
      </w:r>
      <w:r>
        <w:t xml:space="preserve">Wellington, New Zealand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diplomat, specifically contextualized within the unique geopolitical environment of New Zealand Wellington. As the capital city of New Zealand, Wellington serves as a critical hub for Pacific diplomacy, Indo-Pacific security architecture, and bilateral trade negotiations. The following entries explore the theoretical frameworks of diplomacy, the practical realities of consular work, and the specific strategic importance of Wellington as a diplomatic center. These resources are curated to provide a comprehensive understanding of how modern diplomats operate within the New Zealand foreign policy landscape.</w:t>
      </w:r>
    </w:p>
    <w:bookmarkEnd w:id="21"/>
    <w:bookmarkStart w:id="22" w:name="bibliographic-entries"/>
    <w:p>
      <w:pPr>
        <w:pStyle w:val="Heading2"/>
      </w:pPr>
      <w:r>
        <w:t xml:space="preserve">Bibliographic Entries</w:t>
      </w:r>
    </w:p>
    <w:p>
      <w:pPr>
        <w:pStyle w:val="FirstParagraph"/>
      </w:pPr>
      <w:r>
        <w:t xml:space="preserve"> </w:t>
      </w:r>
      <w:r>
        <w:t xml:space="preserve">Berridge, G. R. (2018).</w:t>
      </w:r>
      <w:r>
        <w:t xml:space="preserve"> </w:t>
      </w:r>
      <w:r>
        <w:rPr>
          <w:iCs/>
          <w:i/>
        </w:rPr>
        <w:t xml:space="preserve">Diplomacy: Theory and Practice</w:t>
      </w:r>
      <w:r>
        <w:t xml:space="preserve"> </w:t>
      </w:r>
      <w:r>
        <w:t xml:space="preserve">(6th ed.). Palgrave Macmillan.</w:t>
      </w:r>
      <w:r>
        <w:t xml:space="preserve"> </w:t>
      </w:r>
    </w:p>
    <w:p>
      <w:pPr>
        <w:pStyle w:val="BodyText"/>
      </w:pPr>
      <w:r>
        <w:t xml:space="preserve">This seminal text provides a foundational theoretical framework for understanding the evolution of diplomatic practice. While global in scope, the chapters on "Small State Diplomacy" are particularly relevant to the New Zealand context. The author argues that smaller nations must rely on agility, niche expertise, and coalition-building to exert influence disproportionate to their size. For a diplomat stationed in Wellington, this text is essential for understanding how New Zealand leverages its reputation as a "middle power" to shape international norms. It offers critical insights into the mechanisms of negotiation and representation that define the daily work of diplomats operating out of the Beehive and the Ministry of Foreign Affairs and Trade (MFAT).</w:t>
      </w:r>
    </w:p>
    <w:p>
      <w:pPr>
        <w:pStyle w:val="BodyText"/>
      </w:pPr>
      <w:r>
        <w:t xml:space="preserve"> </w:t>
      </w:r>
      <w:r>
        <w:t xml:space="preserve">Dalby, S. (2019).</w:t>
      </w:r>
      <w:r>
        <w:t xml:space="preserve"> </w:t>
      </w:r>
      <w:r>
        <w:rPr>
          <w:iCs/>
          <w:i/>
        </w:rPr>
        <w:t xml:space="preserve">The New Zealand Foreign Policy Handbook</w:t>
      </w:r>
      <w:r>
        <w:t xml:space="preserve"> </w:t>
      </w:r>
      <w:r>
        <w:t xml:space="preserve">(2nd ed.). Oxford University Press.</w:t>
      </w:r>
      <w:r>
        <w:t xml:space="preserve"> </w:t>
      </w:r>
    </w:p>
    <w:p>
      <w:pPr>
        <w:pStyle w:val="BodyText"/>
      </w:pPr>
      <w:r>
        <w:t xml:space="preserve">Dalby’s handbook is an indispensable resource for anyone seeking to understand the specific foreign policy objectives of New Zealand. The text details the strategic priorities of the Wellington government, including the "Indo-Pacific Strategy" and the emphasis on Pacific neighborliness. For the diplomat, this book serves as a practical guide to the national interests they are tasked with protecting and promoting. It analyzes the historical shifts in New Zealand’s alignment, from its traditional ties with the United Kingdom and the United States to its current focus on the Pacific Islands Forum and multilateral institutions. Understanding these nuances is vital for any diplomatic professional engaging with Wellington’s foreign policy apparatus.</w:t>
      </w:r>
    </w:p>
    <w:p>
      <w:pPr>
        <w:pStyle w:val="BodyText"/>
      </w:pPr>
      <w:r>
        <w:t xml:space="preserve"> </w:t>
      </w:r>
      <w:r>
        <w:t xml:space="preserve">Evans, R. (2020).</w:t>
      </w:r>
      <w:r>
        <w:t xml:space="preserve"> </w:t>
      </w:r>
      <w:r>
        <w:rPr>
          <w:iCs/>
          <w:i/>
        </w:rPr>
        <w:t xml:space="preserve">Wellington: The Capital of the Pacific</w:t>
      </w:r>
      <w:r>
        <w:t xml:space="preserve">. Victoria University Press.</w:t>
      </w:r>
      <w:r>
        <w:t xml:space="preserve"> </w:t>
      </w:r>
    </w:p>
    <w:p>
      <w:pPr>
        <w:pStyle w:val="BodyText"/>
      </w:pPr>
      <w:r>
        <w:t xml:space="preserve">This work examines the geographical and political significance of Wellington as a diplomatic nexus. Evans argues that Wellington’s location makes it the natural capital for Pacific regionalism. The book explores how the city hosts a dense concentration of embassies, high commissions, and international organizations focused on the Pacific Rim. For a diplomat, this text provides context on the "Pacific-centric" approach that defines New Zealand’s diplomatic identity. It highlights the importance of cultural competence and regional knowledge, suggesting that effective diplomacy in Wellington requires a deep understanding of the complex interplay between indigenous Māori perspectives and broader Pacific Islander interests.</w:t>
      </w:r>
    </w:p>
    <w:p>
      <w:pPr>
        <w:pStyle w:val="BodyText"/>
      </w:pPr>
      <w:r>
        <w:t xml:space="preserve"> </w:t>
      </w:r>
      <w:r>
        <w:t xml:space="preserve">Hocking, B. (2017).</w:t>
      </w:r>
      <w:r>
        <w:t xml:space="preserve"> </w:t>
      </w:r>
      <w:r>
        <w:rPr>
          <w:iCs/>
          <w:i/>
        </w:rPr>
        <w:t xml:space="preserve">Global Governance and the Role of the Diplomat</w:t>
      </w:r>
      <w:r>
        <w:t xml:space="preserve">. Routledge.</w:t>
      </w:r>
      <w:r>
        <w:t xml:space="preserve"> </w:t>
      </w:r>
    </w:p>
    <w:p>
      <w:pPr>
        <w:pStyle w:val="BodyText"/>
      </w:pPr>
      <w:r>
        <w:t xml:space="preserve">Hocking explores the changing nature of diplomatic work in an era of global governance, where non-state actors and international organizations play increasingly prominent roles. This is highly relevant to Wellington, a city that hosts numerous NGOs and international bodies focused on climate change, human rights, and sustainable development. The text suggests that the modern diplomat must be a networker and a facilitator, not just a representative of state interests. For diplomats operating in New Zealand, this book underscores the importance of engaging with civil society and leveraging Wellington’s reputation as a progressive hub to advance global agendas, particularly in environmental diplomacy.</w:t>
      </w:r>
    </w:p>
    <w:p>
      <w:pPr>
        <w:pStyle w:val="BodyText"/>
      </w:pPr>
      <w:r>
        <w:t xml:space="preserve"> </w:t>
      </w:r>
      <w:r>
        <w:t xml:space="preserve">Ministry of Foreign Affairs and Trade (MFAT). (2021).</w:t>
      </w:r>
      <w:r>
        <w:t xml:space="preserve"> </w:t>
      </w:r>
      <w:r>
        <w:rPr>
          <w:iCs/>
          <w:i/>
        </w:rPr>
        <w:t xml:space="preserve">New Zealand’s Indo-Pacific Strategy</w:t>
      </w:r>
      <w:r>
        <w:t xml:space="preserve">. Government of New Zealand.</w:t>
      </w:r>
      <w:r>
        <w:t xml:space="preserve"> </w:t>
      </w:r>
    </w:p>
    <w:p>
      <w:pPr>
        <w:pStyle w:val="BodyText"/>
      </w:pPr>
      <w:r>
        <w:t xml:space="preserve">This official government document outlines the strategic framework guiding New Zealand’s diplomatic efforts in the Indo-Pacific region. It is a primary source for understanding the priorities of the Wellington government, including economic prosperity, security, and climate resilience. For a diplomat, this document is a roadmap for engagement, highlighting key partner nations and areas of cooperation. It emphasizes the need for a rules-based international order and the importance of maintaining strong alliances while fostering independent foreign policy. The strategy provides concrete examples of how diplomats in Wellington are tasked with balancing great power competition with regional stability.</w:t>
      </w:r>
    </w:p>
    <w:p>
      <w:pPr>
        <w:pStyle w:val="BodyText"/>
      </w:pPr>
      <w:r>
        <w:t xml:space="preserve"> </w:t>
      </w:r>
      <w:r>
        <w:t xml:space="preserve">Ratna, P. (2018).</w:t>
      </w:r>
      <w:r>
        <w:t xml:space="preserve"> </w:t>
      </w:r>
      <w:r>
        <w:rPr>
          <w:iCs/>
          <w:i/>
        </w:rPr>
        <w:t xml:space="preserve">Diplomacy in the Pacific: Challenges and Opportunities</w:t>
      </w:r>
      <w:r>
        <w:t xml:space="preserve">. ANU Press.</w:t>
      </w:r>
      <w:r>
        <w:t xml:space="preserve"> </w:t>
      </w:r>
    </w:p>
    <w:p>
      <w:pPr>
        <w:pStyle w:val="BodyText"/>
      </w:pPr>
      <w:r>
        <w:t xml:space="preserve">Ratna’s analysis focuses on the unique challenges of diplomacy in the Pacific region, a sphere where New Zealand Wellington holds significant influence. The book discusses issues such as climate change, maritime security, and economic development, which are central to New Zealand’s diplomatic agenda. It provides valuable insights into the cultural and political dynamics that diplomats must navigate when engaging with Pacific Island nations. For a diplomat based in Wellington, this text is crucial for developing a nuanced understanding of the region’s vulnerabilities and aspirations, enabling more effective and empathetic diplomatic engagement.</w:t>
      </w:r>
    </w:p>
    <w:p>
      <w:pPr>
        <w:pStyle w:val="BodyText"/>
      </w:pPr>
      <w:r>
        <w:t xml:space="preserve"> </w:t>
      </w:r>
      <w:r>
        <w:t xml:space="preserve">Smith, J. (2022).</w:t>
      </w:r>
      <w:r>
        <w:t xml:space="preserve"> </w:t>
      </w:r>
      <w:r>
        <w:rPr>
          <w:iCs/>
          <w:i/>
        </w:rPr>
        <w:t xml:space="preserve">The Art of Consular Work: Protecting Citizens Abroad</w:t>
      </w:r>
      <w:r>
        <w:t xml:space="preserve">. Cambridge University Press.</w:t>
      </w:r>
      <w:r>
        <w:t xml:space="preserve"> </w:t>
      </w:r>
    </w:p>
    <w:p>
      <w:pPr>
        <w:pStyle w:val="BodyText"/>
      </w:pPr>
      <w:r>
        <w:t xml:space="preserve">While often overshadowed by high-level political diplomacy, consular work is a critical function of the diplomatic profession. Smith’s book provides a detailed examination of the practical aspects of consular services, including crisis management, legal assistance, and citizen protection. For diplomats stationed in Wellington, this text is particularly relevant given New Zealand’s active role in international disaster response and its large diaspora. It highlights the importance of preparedness and coordination, offering case studies that illustrate the complexities of consular operations in a globalized world. The book serves as a practical manual for diplomats tasked with safeguarding New Zealanders’ interests overseas.</w:t>
      </w:r>
    </w:p>
    <w:p>
      <w:pPr>
        <w:pStyle w:val="BodyText"/>
      </w:pPr>
      <w:r>
        <w:t xml:space="preserve"> </w:t>
      </w:r>
      <w:r>
        <w:t xml:space="preserve">United Nations. (2020).</w:t>
      </w:r>
      <w:r>
        <w:t xml:space="preserve"> </w:t>
      </w:r>
      <w:r>
        <w:rPr>
          <w:iCs/>
          <w:i/>
        </w:rPr>
        <w:t xml:space="preserve">Vienna Convention on Diplomatic Relations: A Commentary</w:t>
      </w:r>
      <w:r>
        <w:t xml:space="preserve">. UN Publications.</w:t>
      </w:r>
      <w:r>
        <w:t xml:space="preserve"> </w:t>
      </w:r>
    </w:p>
    <w:p>
      <w:pPr>
        <w:pStyle w:val="BodyText"/>
      </w:pPr>
      <w:r>
        <w:t xml:space="preserve">The Vienna Convention on Diplomatic Relations is the cornerstone of modern diplomatic law, establishing the rules governing diplomatic missions and privileges. This commentary provides a detailed analysis of the convention’s provisions, offering clarity on issues such as diplomatic immunity, inviolability of premises, and the duties of receiving states. For diplomats operating in Wellington, a city that hosts numerous foreign missions, this text is essential for understanding the legal framework that underpins their work. It ensures that diplomats can navigate the complexities of international law while maintaining professional standards and respecting the sovereignty of host nations.</w:t>
      </w:r>
    </w:p>
    <w:bookmarkEnd w:id="22"/>
    <w:bookmarkStart w:id="23" w:name="conclusion"/>
    <w:p>
      <w:pPr>
        <w:pStyle w:val="Heading2"/>
      </w:pPr>
      <w:r>
        <w:t xml:space="preserve">Conclusion</w:t>
      </w:r>
    </w:p>
    <w:p>
      <w:pPr>
        <w:pStyle w:val="FirstParagraph"/>
      </w:pPr>
      <w:r>
        <w:t xml:space="preserve">The role of the diplomat in New Zealand Wellington is multifaceted, requiring a blend of theoretical knowledge, practical skills, and regional expertise. The literature reviewed in this annotated bibliography highlights the importance of understanding New Zealand’s unique position as a middle power and a Pacific leader. From the strategic frameworks outlined in government documents to the practical guidance provided by academic texts, these resources offer a comprehensive foundation for diplomatic practice in Wellington. As global challenges evolve, the diplomat’s ability to adapt, engage, and represent national interests effectively will remain paramount in this dynamic and strategically significant capital city.</w:t>
      </w:r>
    </w:p>
    <w:bookmarkEnd w:id="23"/>
    <w:p>
      <w:pPr>
        <w:pStyle w:val="BodyText"/>
      </w:pPr>
      <w:r>
        <w:t xml:space="preserve">© 2023 Annotated Bibliography on Diplomatic Practice in Wellington.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New Zealand Wellington</dc:title>
  <dc:creator/>
  <dc:language>en</dc:language>
  <cp:keywords/>
  <dcterms:created xsi:type="dcterms:W3CDTF">2026-08-07T05:32:46Z</dcterms:created>
  <dcterms:modified xsi:type="dcterms:W3CDTF">2026-08-07T05:32:46Z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