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Russia</w:t>
      </w:r>
      <w:r>
        <w:t xml:space="preserve"> </w:t>
      </w:r>
      <w:r>
        <w:t xml:space="preserve">Moscow</w:t>
      </w:r>
    </w:p>
    <w:bookmarkStart w:id="24" w:name="Xeb4b91ca9477c6f2382964204a5d52a632070e0"/>
    <w:p>
      <w:pPr>
        <w:pStyle w:val="Heading1"/>
      </w:pPr>
      <w:r>
        <w:t xml:space="preserve">Annotated Bibliography: The Diplomat in Russia Moscow</w:t>
      </w:r>
    </w:p>
    <w:p>
      <w:pPr>
        <w:pStyle w:val="FirstParagraph"/>
      </w:pPr>
      <w:r>
        <w:t xml:space="preserve">The role of the diplomat operating within the Federal City of Moscow is distinct from diplomatic practice elsewhere in the world. Moscow serves not only as the administrative capital of the Russian Federation but also as a highly securitized environment where historical legacy, intelligence operations, and geopolitical strategy intersect. This annotated bibliography compiles essential literature regarding the professional, historical, and strategic realities of the diplomat in Russia Moscow. The selected works provide a comprehensive overview of the diplomatic ecosystem, ranging from the intricacies of the "Diplomatic Quarter" to the broader implications of Russian foreign policy on international relations.</w:t>
      </w:r>
    </w:p>
    <w:bookmarkStart w:id="20" w:name="X96af80a473d3081f1ae3923c8629932c9b994aa"/>
    <w:p>
      <w:pPr>
        <w:pStyle w:val="Heading2"/>
      </w:pPr>
      <w:r>
        <w:t xml:space="preserve">Historical Context and the Evolution of the Diplomat</w:t>
      </w:r>
    </w:p>
    <w:p>
      <w:pPr>
        <w:pStyle w:val="FirstParagraph"/>
      </w:pPr>
      <w:r>
        <w:t xml:space="preserve">1. Zubok, V. M. (2007). A Failed Empire: The Soviet Union in the Cold War from Stalin to Gorbachev. University of North Carolina Press.</w:t>
      </w:r>
    </w:p>
    <w:p>
      <w:pPr>
        <w:pStyle w:val="BodyText"/>
      </w:pPr>
      <w:r>
        <w:t xml:space="preserve">Zubok’s seminal work is indispensable for understanding the historical backdrop against which the modern diplomat in Russia Moscow operates. By analyzing the internal decision-making processes of the Soviet leadership, Zubok illuminates how Moscow viewed foreign envoys during the Cold War. For the contemporary diplomat, this text offers critical insight into the continuity of Russian strategic culture. It explains why the Russian state remains deeply suspicious of foreign influence and how the "fortress mentality" of Moscow shapes interactions with foreign missions today.</w:t>
      </w:r>
    </w:p>
    <w:p>
      <w:pPr>
        <w:pStyle w:val="BodyText"/>
      </w:pPr>
      <w:r>
        <w:t xml:space="preserve">2. Service, R. (2000). Russia: A History. Harvard University Press.</w:t>
      </w:r>
    </w:p>
    <w:p>
      <w:pPr>
        <w:pStyle w:val="BodyText"/>
      </w:pPr>
      <w:r>
        <w:t xml:space="preserve">To function effectively in Moscow, a diplomat must possess a profound understanding of Russian history beyond the Soviet era. Service provides a sweeping narrative that contextualizes the Russian obsession with sovereignty and security. This book is vital for diplomats stationed in Moscow who need to navigate the cultural and historical narratives that Russian officials frequently invoke during negotiations. It serves as a foundational text for understanding the psychological landscape of the Russian capital.</w:t>
      </w:r>
    </w:p>
    <w:bookmarkEnd w:id="20"/>
    <w:bookmarkStart w:id="21" w:name="the-mechanics-of-diplomacy-in-moscow"/>
    <w:p>
      <w:pPr>
        <w:pStyle w:val="Heading2"/>
      </w:pPr>
      <w:r>
        <w:t xml:space="preserve">The Mechanics of Diplomacy in Moscow</w:t>
      </w:r>
    </w:p>
    <w:p>
      <w:pPr>
        <w:pStyle w:val="FirstParagraph"/>
      </w:pPr>
      <w:r>
        <w:t xml:space="preserve">3. Gromyko, A. A. (1989). Memories. Harper &amp; Row.</w:t>
      </w:r>
    </w:p>
    <w:p>
      <w:pPr>
        <w:pStyle w:val="BodyText"/>
      </w:pPr>
      <w:r>
        <w:t xml:space="preserve">Written by the legendary Soviet Foreign Minister who served for thirty years, this memoir offers a rare glimpse into the inner workings of the Soviet diplomatic machine in Moscow. Gromyko details the rigid protocols, the hierarchy of the Ministry of Foreign Affairs (MID), and the art of negotiation from the perspective of the host. For a diplomat currently stationed in Moscow, Gromyko’s account provides a masterclass in the patience and procedural rigidity that still characterize Russian diplomatic engagement.</w:t>
      </w:r>
    </w:p>
    <w:p>
      <w:pPr>
        <w:pStyle w:val="BodyText"/>
      </w:pPr>
      <w:r>
        <w:t xml:space="preserve">4. Kuzio, T. (2018). The Kremlin’s Foreign Policy: Russia’s Quest for Great Power Status. Routledge.</w:t>
      </w:r>
    </w:p>
    <w:p>
      <w:pPr>
        <w:pStyle w:val="BodyText"/>
      </w:pPr>
      <w:r>
        <w:t xml:space="preserve">Kuzio analyzes the strategic objectives of the modern Russian state, focusing heavily on the role of Moscow as the command center for global influence. This text is crucial for diplomats seeking to understand the current geopolitical posture of the Russian Federation. It details how Moscow utilizes diplomatic channels to project power, manage alliances, and counter Western influence. The book is particularly relevant for diplomats involved in security and defense policy within the Russian capital.</w:t>
      </w:r>
    </w:p>
    <w:bookmarkEnd w:id="21"/>
    <w:bookmarkStart w:id="22" w:name="X5d079b9c832b365b6b2f2028bdb8a88fe9b24b3"/>
    <w:p>
      <w:pPr>
        <w:pStyle w:val="Heading2"/>
      </w:pPr>
      <w:r>
        <w:t xml:space="preserve">Security, Intelligence, and the Diplomatic Environment</w:t>
      </w:r>
    </w:p>
    <w:p>
      <w:pPr>
        <w:pStyle w:val="FirstParagraph"/>
      </w:pPr>
      <w:r>
        <w:t xml:space="preserve">5. Blumenthal, M. (2010). Rogue State: Russian Espionage and the Threat to American Security. PublicAffairs.</w:t>
      </w:r>
    </w:p>
    <w:p>
      <w:pPr>
        <w:pStyle w:val="BodyText"/>
      </w:pPr>
      <w:r>
        <w:t xml:space="preserve">The environment for a diplomat in Russia Moscow is heavily influenced by the pervasive presence of intelligence services. Blumenthal’s work provides a detailed examination of Russian espionage tactics and their impact on diplomatic relations. This bibliography entry is essential for understanding the security protocols required for diplomatic staff in Moscow. It highlights the blurred lines between intelligence gathering and diplomatic engagement, a reality that every diplomat in the city must navigate with extreme caution.</w:t>
      </w:r>
    </w:p>
    <w:p>
      <w:pPr>
        <w:pStyle w:val="BodyText"/>
      </w:pPr>
      <w:r>
        <w:t xml:space="preserve">6. Fisher, S. A. (2019). The KGB and Soviet Foreign Policy, 1967-1985. Yale University Press.</w:t>
      </w:r>
    </w:p>
    <w:p>
      <w:pPr>
        <w:pStyle w:val="BodyText"/>
      </w:pPr>
      <w:r>
        <w:t xml:space="preserve">While focused on the Soviet era, Fisher’s analysis of the relationship between the KGB and the Ministry of Foreign Affairs remains highly relevant. In Moscow, the security services still play a significant role in foreign policy formulation. This book helps diplomats understand the dual-track nature of Russian governance, where official diplomatic channels often run parallel to, or are influenced by, security apparatuses. It is a critical resource for risk assessment and operational security for missions in Moscow.</w:t>
      </w:r>
    </w:p>
    <w:bookmarkEnd w:id="22"/>
    <w:bookmarkStart w:id="23" w:name="X4bdb2c162867b2852c6d9415d1f6d2c0009c7e4"/>
    <w:p>
      <w:pPr>
        <w:pStyle w:val="Heading2"/>
      </w:pPr>
      <w:r>
        <w:t xml:space="preserve">Contemporary Geopolitics and Future Challenges</w:t>
      </w:r>
    </w:p>
    <w:p>
      <w:pPr>
        <w:pStyle w:val="FirstParagraph"/>
      </w:pPr>
      <w:r>
        <w:t xml:space="preserve">7. Trenin, D. (2014). Post-Soviet Space: Russia and Its Neighbors. Brookings Institution Press.</w:t>
      </w:r>
    </w:p>
    <w:p>
      <w:pPr>
        <w:pStyle w:val="BodyText"/>
      </w:pPr>
      <w:r>
        <w:t xml:space="preserve">Dmitri Trenin, a prominent Russian analyst based in Moscow, offers an insider’s perspective on how the Russian capital views its "near abroad" and its relationship with the West. For a diplomat in Moscow, Trenin’s work is invaluable for understanding the local intellectual and policy discourse. It provides a nuanced view of the challenges facing Russian diplomacy, including economic constraints and regional instability, which directly impact bilateral negotiations.</w:t>
      </w:r>
    </w:p>
    <w:p>
      <w:pPr>
        <w:pStyle w:val="BodyText"/>
      </w:pPr>
      <w:r>
        <w:t xml:space="preserve">8. McFaul, M., &amp; Tarasenko, K. (2020). The Return of the Cold War: The Struggle with Authoritarian Capitalism. Brookings Institution Press.</w:t>
      </w:r>
    </w:p>
    <w:p>
      <w:pPr>
        <w:pStyle w:val="BodyText"/>
      </w:pPr>
      <w:r>
        <w:t xml:space="preserve">This recent work addresses the current deterioration of relations between the West and Russia, with Moscow at the epicenter of the conflict. McFaul and Tarasenko analyze the ideological underpinnings of the current Russian regime and its diplomatic strategy. This text is essential for diplomats in Moscow who are tasked with formulating policy responses to Russian aggression and disinformation campaigns. It provides a framework for understanding the current "new Cold War" dynamics that define the daily work of the diplomat in the Russian capital.</w:t>
      </w:r>
    </w:p>
    <w:p>
      <w:pPr>
        <w:pStyle w:val="BodyText"/>
      </w:pPr>
      <w:r>
        <w:rPr>
          <w:bCs/>
          <w:b/>
        </w:rPr>
        <w:t xml:space="preserve">Note:</w:t>
      </w:r>
      <w:r>
        <w:t xml:space="preserve"> </w:t>
      </w:r>
      <w:r>
        <w:t xml:space="preserve">This annotated bibliography is designed for professional use by diplomatic personnel, researchers, and policy analysts focusing on the specific operational and strategic environment of Russia Moscow. All citations follow standard academic formatting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Russia Moscow</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