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annotated-bibliography"/>
    <w:p>
      <w:pPr>
        <w:pStyle w:val="Heading1"/>
      </w:pPr>
      <w:r>
        <w:t xml:space="preserve">Annotated Bibliography</w:t>
      </w:r>
    </w:p>
    <w:p>
      <w:pPr>
        <w:pStyle w:val="FirstParagraph"/>
      </w:pPr>
      <w:r>
        <w:t xml:space="preserve">Topic: The Role of the Diplomat in Saudi Arabia (Riyadh)</w:t>
      </w:r>
    </w:p>
    <w:bookmarkEnd w:id="20"/>
    <w:p>
      <w:pPr>
        <w:pStyle w:val="BodyText"/>
      </w:pPr>
      <w:r>
        <w:t xml:space="preserve">The following annotated bibliography provides a curated selection of scholarly works, policy analyses, and historical accounts relevant to the practice of diplomacy within the Kingdom of Saudi Arabia, with a specific focus on the capital city, Riyadh. As the political and administrative heart of the Kingdom, Riyadh serves as the primary theater for diplomatic engagement, hosting the majority of foreign embassies and serving as the seat of the Saudi government.</w:t>
      </w:r>
    </w:p>
    <w:p>
      <w:pPr>
        <w:pStyle w:val="BodyText"/>
      </w:pPr>
      <w:r>
        <w:t xml:space="preserve">These sources examine the evolving role of the diplomat in Riyadh, ranging from traditional statecraft and energy politics to the modern complexities of Vision 2030, regional security, and cultural adaptation. The selected texts offer critical insights into how diplomats navigate the unique socio-political landscape of Saudi Arabia, balancing national interests with the Kingdom's rapid modernization and its central position in global geopolitics.</w:t>
      </w:r>
    </w:p>
    <w:bookmarkStart w:id="23" w:name="X81703fd74ba9660dcb685791f4c8c4d10b0bccc"/>
    <w:p>
      <w:pPr>
        <w:pStyle w:val="Heading2"/>
      </w:pPr>
      <w:r>
        <w:t xml:space="preserve">Historical Context and the Evolution of Diplomacy</w:t>
      </w:r>
    </w:p>
    <w:bookmarkStart w:id="21" w:name="the-foundation-of-the-modern-state"/>
    <w:p>
      <w:pPr>
        <w:pStyle w:val="Heading3"/>
      </w:pPr>
      <w:r>
        <w:t xml:space="preserve">1. The Foundation of the Modern State</w:t>
      </w:r>
    </w:p>
    <w:p>
      <w:pPr>
        <w:pStyle w:val="FirstParagraph"/>
      </w:pPr>
      <w:r>
        <w:t xml:space="preserve">Madani, A. (2012).</w:t>
      </w:r>
      <w:r>
        <w:t xml:space="preserve"> </w:t>
      </w:r>
      <w:r>
        <w:rPr>
          <w:iCs/>
          <w:i/>
        </w:rPr>
        <w:t xml:space="preserve">The Making of Modern Saudi Arabia, 1946-1963</w:t>
      </w:r>
      <w:r>
        <w:t xml:space="preserve">. Cambridge University Press.</w:t>
      </w:r>
    </w:p>
    <w:p>
      <w:pPr>
        <w:pStyle w:val="BodyText"/>
      </w:pPr>
      <w:r>
        <w:t xml:space="preserve">This seminal work by Ahmad F. Madani provides an essential historical backdrop for any diplomat operating in Riyadh today. By examining the formative years of the Saudi state, Madani elucidates the origins of the Kingdom's foreign policy apparatus and its early interactions with Western powers. For the contemporary diplomat, understanding the historical precedents of Saudi sovereignty and the personal nature of early diplomatic relations is crucial. The text highlights how Riyadh transitioned from a regional center to a global player, offering context for the deep-seated traditions that still influence diplomatic protocols and decision-making processes within the Saudi government.</w:t>
      </w:r>
    </w:p>
    <w:bookmarkEnd w:id="21"/>
    <w:bookmarkStart w:id="22" w:name="the-oil-diplomacy-nexus"/>
    <w:p>
      <w:pPr>
        <w:pStyle w:val="Heading3"/>
      </w:pPr>
      <w:r>
        <w:t xml:space="preserve">2. The Oil-Diplomacy Nexus</w:t>
      </w:r>
    </w:p>
    <w:p>
      <w:pPr>
        <w:pStyle w:val="FirstParagraph"/>
      </w:pPr>
      <w:r>
        <w:t xml:space="preserve">Yergin, D. (2008).</w:t>
      </w:r>
      <w:r>
        <w:t xml:space="preserve"> </w:t>
      </w:r>
      <w:r>
        <w:rPr>
          <w:iCs/>
          <w:i/>
        </w:rPr>
        <w:t xml:space="preserve">The Prize: The Epic Quest for Oil, Money, and Power</w:t>
      </w:r>
      <w:r>
        <w:t xml:space="preserve"> </w:t>
      </w:r>
      <w:r>
        <w:t xml:space="preserve">(Updated Edition). Free Press.</w:t>
      </w:r>
    </w:p>
    <w:p>
      <w:pPr>
        <w:pStyle w:val="BodyText"/>
      </w:pPr>
      <w:r>
        <w:t xml:space="preserve">Daniel Yergin’s comprehensive history of the oil industry is indispensable for understanding the economic underpinnings of diplomacy in Saudi Arabia. Riyadh’s status as a diplomatic hub is inextricably linked to its role as the center of global energy supply. Yergin details the complex relationships between Saudi leadership and international corporations and governments. For a diplomat in Riyadh, this text offers critical insight into the leverage Saudi Arabia holds in global markets and how energy policy often intersects with, and sometimes dictates, foreign policy objectives. It underscores the necessity for diplomats to possess a strong grasp of energy economics when engaging with Saudi counterparts.</w:t>
      </w:r>
    </w:p>
    <w:bookmarkEnd w:id="22"/>
    <w:bookmarkEnd w:id="23"/>
    <w:bookmarkStart w:id="26" w:name="X98eac11fd2d11fb27eefba83fefbbd160747dd1"/>
    <w:p>
      <w:pPr>
        <w:pStyle w:val="Heading2"/>
      </w:pPr>
      <w:r>
        <w:t xml:space="preserve">Contemporary Geopolitics and Regional Security</w:t>
      </w:r>
    </w:p>
    <w:bookmarkStart w:id="24" w:name="saudi-arabia-in-the-middle-east"/>
    <w:p>
      <w:pPr>
        <w:pStyle w:val="Heading3"/>
      </w:pPr>
      <w:r>
        <w:t xml:space="preserve">3. Saudi Arabia in the Middle East</w:t>
      </w:r>
    </w:p>
    <w:p>
      <w:pPr>
        <w:pStyle w:val="FirstParagraph"/>
      </w:pPr>
      <w:r>
        <w:t xml:space="preserve">Buzan, B., &amp; Hansen, L. (2009).</w:t>
      </w:r>
      <w:r>
        <w:t xml:space="preserve"> </w:t>
      </w:r>
      <w:r>
        <w:rPr>
          <w:iCs/>
          <w:i/>
        </w:rPr>
        <w:t xml:space="preserve">The Evolution of International Society in the Middle East: Ottoman Empire to the Arab Spring</w:t>
      </w:r>
      <w:r>
        <w:t xml:space="preserve">. Cambridge University Press.</w:t>
      </w:r>
    </w:p>
    <w:p>
      <w:pPr>
        <w:pStyle w:val="BodyText"/>
      </w:pPr>
      <w:r>
        <w:t xml:space="preserve">This text provides a theoretical framework for understanding Saudi Arabia’s role within the broader Middle Eastern international society. It is particularly relevant for diplomats in Riyadh who must navigate complex regional rivalries, including those with Iran and shifting alliances in the Gulf. The authors analyze how Saudi Arabia has utilized its religious authority and economic power to shape regional norms. For the diplomat, this work is vital for comprehending the strategic calculations behind Saudi foreign policy decisions made in Riyadh, offering a lens through which to view the Kingdom’s security concerns and its efforts to maintain regional stability.</w:t>
      </w:r>
    </w:p>
    <w:bookmarkEnd w:id="24"/>
    <w:bookmarkStart w:id="25" w:name="the-rise-of-assertive-diplomacy"/>
    <w:p>
      <w:pPr>
        <w:pStyle w:val="Heading3"/>
      </w:pPr>
      <w:r>
        <w:t xml:space="preserve">4. The Rise of Assertive Diplomacy</w:t>
      </w:r>
    </w:p>
    <w:p>
      <w:pPr>
        <w:pStyle w:val="FirstParagraph"/>
      </w:pPr>
      <w:r>
        <w:t xml:space="preserve">Al-Rasheed, M. (2021).</w:t>
      </w:r>
      <w:r>
        <w:t xml:space="preserve"> </w:t>
      </w:r>
      <w:r>
        <w:rPr>
          <w:iCs/>
          <w:i/>
        </w:rPr>
        <w:t xml:space="preserve">Saudi Arabia: A Modern History</w:t>
      </w:r>
      <w:r>
        <w:t xml:space="preserve">. Yale University Press.</w:t>
      </w:r>
    </w:p>
    <w:p>
      <w:pPr>
        <w:pStyle w:val="BodyText"/>
      </w:pPr>
      <w:r>
        <w:t xml:space="preserve">Madawi Al-Rasheed offers a critical and up-to-date analysis of Saudi Arabia’s political trajectory, with significant focus on the reign of King Salman and Crown Prince Mohammed bin Salman. This book is crucial for diplomats in Riyadh as it details the shift towards a more assertive and interventionist foreign policy. Al-Rasheed examines how internal political dynamics in Riyadh drive external actions, including military engagements in Yemen and diplomatic maneuvers in the Gulf. The text provides the diplomat with a nuanced understanding of the current leadership’s vision, risks, and strategic priorities, which are essential for effective negotiation and relationship building.</w:t>
      </w:r>
    </w:p>
    <w:bookmarkEnd w:id="25"/>
    <w:bookmarkEnd w:id="26"/>
    <w:bookmarkStart w:id="29" w:name="vision-2030-and-economic-diplomacy"/>
    <w:p>
      <w:pPr>
        <w:pStyle w:val="Heading2"/>
      </w:pPr>
      <w:r>
        <w:t xml:space="preserve">Vision 2030 and Economic Diplomacy</w:t>
      </w:r>
    </w:p>
    <w:bookmarkStart w:id="27" w:name="navigating-vision-2030"/>
    <w:p>
      <w:pPr>
        <w:pStyle w:val="Heading3"/>
      </w:pPr>
      <w:r>
        <w:t xml:space="preserve">5. Navigating Vision 2030</w:t>
      </w:r>
    </w:p>
    <w:p>
      <w:pPr>
        <w:pStyle w:val="FirstParagraph"/>
      </w:pPr>
      <w:r>
        <w:t xml:space="preserve">Al-Rodhan, N. F. R. (2020).</w:t>
      </w:r>
      <w:r>
        <w:t xml:space="preserve"> </w:t>
      </w:r>
      <w:r>
        <w:rPr>
          <w:iCs/>
          <w:i/>
        </w:rPr>
        <w:t xml:space="preserve">Strategic Foresight for the Middle East: The Case of Saudi Vision 2030</w:t>
      </w:r>
      <w:r>
        <w:t xml:space="preserve">. Palgrave Macmillan.</w:t>
      </w:r>
    </w:p>
    <w:p>
      <w:pPr>
        <w:pStyle w:val="BodyText"/>
      </w:pPr>
      <w:r>
        <w:t xml:space="preserve">As Saudi Arabia pursues its ambitious Vision 2030 agenda, the role of the diplomat in Riyadh has expanded to include significant economic and investment dimensions. This text analyzes the strategic goals of diversifying the Saudi economy away from oil dependence. For diplomats, this source is invaluable for understanding the opportunities and challenges presented by mega-projects like NEOM and the Red Sea Project. It highlights how foreign policy is increasingly aligned with economic development goals, requiring diplomats to act as facilitators of international investment, technology transfer, and public-private partnerships within the Kingdom.</w:t>
      </w:r>
    </w:p>
    <w:bookmarkEnd w:id="27"/>
    <w:bookmarkStart w:id="28" w:name="soft-power-and-cultural-diplomacy"/>
    <w:p>
      <w:pPr>
        <w:pStyle w:val="Heading3"/>
      </w:pPr>
      <w:r>
        <w:t xml:space="preserve">6. Soft Power and Cultural Diplomacy</w:t>
      </w:r>
    </w:p>
    <w:p>
      <w:pPr>
        <w:pStyle w:val="FirstParagraph"/>
      </w:pPr>
      <w:r>
        <w:t xml:space="preserve">Nye, J. S. (2018).</w:t>
      </w:r>
      <w:r>
        <w:t xml:space="preserve"> </w:t>
      </w:r>
      <w:r>
        <w:rPr>
          <w:iCs/>
          <w:i/>
        </w:rPr>
        <w:t xml:space="preserve">Do Morals Matter? Presidents and Foreign Policy from FDR to Trump</w:t>
      </w:r>
      <w:r>
        <w:t xml:space="preserve">. Oxford University Press. (See specifically chapters on Soft Power in the Middle East).</w:t>
      </w:r>
    </w:p>
    <w:p>
      <w:pPr>
        <w:pStyle w:val="BodyText"/>
      </w:pPr>
      <w:r>
        <w:t xml:space="preserve">While not exclusively about Saudi Arabia, Joseph Nye’s work on soft power provides a critical framework for analyzing Saudi Arabia’s efforts to reshape its global image. Riyadh is actively engaging in cultural diplomacy through sports, entertainment, and religious leadership to enhance its international standing. For the diplomat, understanding these soft power strategies is essential. This text helps in evaluating how Saudi Arabia seeks to influence global public opinion and how foreign diplomats can engage with these cultural initiatives to foster mutual understanding and cooperation in a rapidly changing social landscape.</w:t>
      </w:r>
    </w:p>
    <w:bookmarkEnd w:id="28"/>
    <w:bookmarkEnd w:id="29"/>
    <w:bookmarkStart w:id="32" w:name="Xc33ed3a240d26b872af41898eadd1e68acb7e02"/>
    <w:p>
      <w:pPr>
        <w:pStyle w:val="Heading2"/>
      </w:pPr>
      <w:r>
        <w:t xml:space="preserve">Practical Diplomacy and Cultural Competence</w:t>
      </w:r>
    </w:p>
    <w:bookmarkStart w:id="30" w:name="protocol-and-etiquette-in-riyadh"/>
    <w:p>
      <w:pPr>
        <w:pStyle w:val="Heading3"/>
      </w:pPr>
      <w:r>
        <w:t xml:space="preserve">7. Protocol and Etiquette in Riyadh</w:t>
      </w:r>
    </w:p>
    <w:p>
      <w:pPr>
        <w:pStyle w:val="FirstParagraph"/>
      </w:pPr>
      <w:r>
        <w:t xml:space="preserve">U.S. Department of State. (2023).</w:t>
      </w:r>
      <w:r>
        <w:t xml:space="preserve"> </w:t>
      </w:r>
      <w:r>
        <w:rPr>
          <w:iCs/>
          <w:i/>
        </w:rPr>
        <w:t xml:space="preserve">Background Notes: Saudi Arabia</w:t>
      </w:r>
      <w:r>
        <w:t xml:space="preserve">. Bureau of Near Eastern Affairs.</w:t>
      </w:r>
    </w:p>
    <w:p>
      <w:pPr>
        <w:pStyle w:val="BodyText"/>
      </w:pPr>
      <w:r>
        <w:t xml:space="preserve">This official government publication serves as a practical handbook for diplomats stationed in Riyadh. It provides concise, up-to-date information on Saudi Arabia’s government structure, political conditions, and economic landscape. Crucially, it outlines the specific protocols and etiquette required for diplomatic engagement in the Kingdom. For the diplomat, this source is a daily reference for navigating the formalities of interaction with Saudi officials, understanding the hierarchy of the Ministry of Foreign Affairs, and adhering to cultural norms that are essential for maintaining respectful and productive diplomatic relations in Riyadh.</w:t>
      </w:r>
    </w:p>
    <w:bookmarkEnd w:id="30"/>
    <w:bookmarkStart w:id="31" w:name="the-human-dimension-of-diplomacy"/>
    <w:p>
      <w:pPr>
        <w:pStyle w:val="Heading3"/>
      </w:pPr>
      <w:r>
        <w:t xml:space="preserve">8. The Human Dimension of Diplomacy</w:t>
      </w:r>
    </w:p>
    <w:p>
      <w:pPr>
        <w:pStyle w:val="FirstParagraph"/>
      </w:pPr>
      <w:r>
        <w:t xml:space="preserve">Gause, F. G. (2010).</w:t>
      </w:r>
      <w:r>
        <w:t xml:space="preserve"> </w:t>
      </w:r>
      <w:r>
        <w:rPr>
          <w:iCs/>
          <w:i/>
        </w:rPr>
        <w:t xml:space="preserve">The International Relations of the Persian Gulf</w:t>
      </w:r>
      <w:r>
        <w:t xml:space="preserve">. Cambridge University Press.</w:t>
      </w:r>
    </w:p>
    <w:p>
      <w:pPr>
        <w:pStyle w:val="BodyText"/>
      </w:pPr>
      <w:r>
        <w:t xml:space="preserve">F. Gregory Gause’s work offers a realistic perspective on the limitations and possibilities of diplomacy in the Gulf region. He argues against simplistic narratives of Saudi power, emphasizing the constraints faced by Riyadh in achieving its foreign policy goals. For the diplomat, this text is a reminder of the importance of patience, realism, and nuanced negotiation. It underscores the need for diplomats in Riyadh to build long-term relationships based on trust and mutual interest, rather than expecting immediate results. Gause’s analysis is particularly relevant for understanding the human and institutional factors that influence diplomatic outcomes in the Kingdom.</w:t>
      </w:r>
    </w:p>
    <w:p>
      <w:pPr>
        <w:pStyle w:val="BodyText"/>
      </w:pPr>
      <w:r>
        <w:t xml:space="preserve">© 2023 Annotated Bibliography on Diplomacy in Saudi Arabia.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Saudi Arabia (Riyadh)</dc:title>
  <dc:creator/>
  <dc:language>en</dc:language>
  <cp:keywords/>
  <dcterms:created xsi:type="dcterms:W3CDTF">2026-08-06T23:01:36Z</dcterms:created>
  <dcterms:modified xsi:type="dcterms:W3CDTF">2026-08-06T23:01:36Z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