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Spain</w:t>
      </w:r>
      <w:r>
        <w:t xml:space="preserve"> </w:t>
      </w:r>
      <w:r>
        <w:t xml:space="preserve">and</w:t>
      </w:r>
      <w:r>
        <w:t xml:space="preserve"> </w:t>
      </w:r>
      <w:r>
        <w:t xml:space="preserve">Valencia</w:t>
      </w:r>
    </w:p>
    <w:bookmarkStart w:id="24" w:name="Xf6243d13eb5e1183b667a1cb5e59601df5890be"/>
    <w:p>
      <w:pPr>
        <w:pStyle w:val="Heading1"/>
      </w:pPr>
      <w:r>
        <w:t xml:space="preserve">Annotated Bibliography: The Role of the Diplomat in Spain and Valencia</w:t>
      </w:r>
    </w:p>
    <w:p>
      <w:pPr>
        <w:pStyle w:val="FirstParagraph"/>
      </w:pPr>
      <w:r>
        <w:t xml:space="preserve">This annotated bibliography compiles essential literature regarding the multifaceted role of the diplomat within the specific geopolitical and cultural context of Spain, with a focused emphasis on the Valencian Community. The selection of texts explores the intersection of international relations, regional autonomy, cultural diplomacy, and economic strategy. It serves as a foundational resource for understanding how diplomatic actors navigate the complex landscape of Spanish foreign policy while addressing the unique socio-economic needs of Valencia as a Mediterranean hub.</w:t>
      </w:r>
    </w:p>
    <w:bookmarkStart w:id="20" w:name="Xa0d229a521cfdead1b8f24135e3d9b3fc792f66"/>
    <w:p>
      <w:pPr>
        <w:pStyle w:val="Heading2"/>
      </w:pPr>
      <w:r>
        <w:t xml:space="preserve">1. The Structure of Spanish Diplomacy and Regional Autonomy</w:t>
      </w:r>
    </w:p>
    <w:p>
      <w:pPr>
        <w:pStyle w:val="FirstParagraph"/>
      </w:pPr>
      <w:r>
        <w:t xml:space="preserve">Arregui, M. (2018).</w:t>
      </w:r>
      <w:r>
        <w:t xml:space="preserve"> </w:t>
      </w:r>
      <w:r>
        <w:rPr>
          <w:iCs/>
          <w:i/>
        </w:rPr>
        <w:t xml:space="preserve">Spain’s Foreign Policy: Between Europe and the World</w:t>
      </w:r>
      <w:r>
        <w:t xml:space="preserve">. Routledge.</w:t>
      </w:r>
    </w:p>
    <w:p>
      <w:pPr>
        <w:pStyle w:val="BodyText"/>
      </w:pPr>
      <w:r>
        <w:t xml:space="preserve">This comprehensive text provides a critical analysis of the Spanish Ministry of Foreign Affairs, European Union and Cooperation (MAEC). Arregui details the constitutional framework that governs diplomatic representation, specifically addressing the tension between central state authority and the foreign policy aspirations of autonomous communities. For the diplomat operating in Spain, this book is indispensable for understanding the legal boundaries of regional diplomacy. It offers specific insights into how regions like Valencia navigate the "external action" of the state, highlighting the necessity for diplomats to coordinate closely with regional governments to ensure policy coherence. The text is particularly relevant for understanding the bureaucratic mechanisms that facilitate or hinder diplomatic initiatives in the Valencian region.</w:t>
      </w:r>
    </w:p>
    <w:p>
      <w:pPr>
        <w:pStyle w:val="BodyText"/>
      </w:pPr>
      <w:r>
        <w:t xml:space="preserve">López-Puente, J. M. (2020).</w:t>
      </w:r>
      <w:r>
        <w:t xml:space="preserve"> </w:t>
      </w:r>
      <w:r>
        <w:rPr>
          <w:iCs/>
          <w:i/>
        </w:rPr>
        <w:t xml:space="preserve">Regionalism and International Relations: The Case of Spain</w:t>
      </w:r>
      <w:r>
        <w:t xml:space="preserve">. Palgrave Macmillan.</w:t>
      </w:r>
    </w:p>
    <w:p>
      <w:pPr>
        <w:pStyle w:val="BodyText"/>
      </w:pPr>
      <w:r>
        <w:t xml:space="preserve">López-Puente examines the phenomenon of "paradiplomacy" within the Spanish state. This work is crucial for any diplomat stationed in or dealing with Valencia, as it elucidates how sub-national entities project their influence globally. The author argues that the Valencian Community has developed a distinct diplomatic identity focused on trade, tourism, and cultural heritage. The book provides case studies on how regional diplomats collaborate with national embassies to promote local interests abroad. It serves as a practical guide for understanding the dual-layered diplomatic environment in Spain, where a diplomat must be equally attuned to the directives of Madrid and the strategic priorities of Valencia.</w:t>
      </w:r>
    </w:p>
    <w:bookmarkEnd w:id="20"/>
    <w:bookmarkStart w:id="21" w:name="Xe3221aa26424c9576a1357a3ed6e0b5aed73242"/>
    <w:p>
      <w:pPr>
        <w:pStyle w:val="Heading2"/>
      </w:pPr>
      <w:r>
        <w:t xml:space="preserve">2. Cultural Diplomacy and the Valencian Identity</w:t>
      </w:r>
    </w:p>
    <w:p>
      <w:pPr>
        <w:pStyle w:val="FirstParagraph"/>
      </w:pPr>
      <w:r>
        <w:t xml:space="preserve">Nussbaum, E. (2019).</w:t>
      </w:r>
      <w:r>
        <w:t xml:space="preserve"> </w:t>
      </w:r>
      <w:r>
        <w:rPr>
          <w:iCs/>
          <w:i/>
        </w:rPr>
        <w:t xml:space="preserve">Cultural Diplomacy in the Mediterranean: Spain’s Soft Power Strategy</w:t>
      </w:r>
      <w:r>
        <w:t xml:space="preserve">. Oxford University Press.</w:t>
      </w:r>
    </w:p>
    <w:p>
      <w:pPr>
        <w:pStyle w:val="BodyText"/>
      </w:pPr>
      <w:r>
        <w:t xml:space="preserve">This volume explores the utilization of culture as a primary instrument of statecraft in the Mediterranean basin. Nussbaum dedicates significant attention to the Valencian Community, analyzing how local traditions, such as the Fallas festival and the language of Valencian, are leveraged as tools of soft power. For the diplomat, this text offers a nuanced perspective on how cultural events can be transformed into diplomatic opportunities to foster bilateral relations. It highlights the importance of cultural sensitivity and the strategic promotion of Valencian heritage to enhance Spain’s global image. The book is essential reading for diplomats tasked with cultural exchange programs or those seeking to build bridges through shared heritage in the Mediterranean region.</w:t>
      </w:r>
    </w:p>
    <w:p>
      <w:pPr>
        <w:pStyle w:val="BodyText"/>
      </w:pPr>
      <w:r>
        <w:t xml:space="preserve">García, R. (2021).</w:t>
      </w:r>
      <w:r>
        <w:t xml:space="preserve"> </w:t>
      </w:r>
      <w:r>
        <w:rPr>
          <w:iCs/>
          <w:i/>
        </w:rPr>
        <w:t xml:space="preserve">The Language of Diplomacy: Linguistic Diversity in Spain</w:t>
      </w:r>
      <w:r>
        <w:t xml:space="preserve">. Cambridge Scholars Publishing.</w:t>
      </w:r>
    </w:p>
    <w:p>
      <w:pPr>
        <w:pStyle w:val="BodyText"/>
      </w:pPr>
      <w:r>
        <w:t xml:space="preserve">García investigates the role of linguistic diversity in Spanish diplomatic practice. The text provides a detailed examination of the status of the Valencian language and its implications for international communication. It argues that acknowledging and respecting regional languages is a key component of effective diplomacy within Spain. For a diplomat working in Valencia, this book is a vital resource for navigating the socio-linguistic landscape. It offers guidance on protocol, communication strategies, and the political sensitivities surrounding language use. Understanding these nuances is critical for building trust and rapport with local stakeholders, government officials, and the general public in the Valencian Community.</w:t>
      </w:r>
    </w:p>
    <w:bookmarkEnd w:id="21"/>
    <w:bookmarkStart w:id="22" w:name="economic-diplomacy-and-strategic-trade"/>
    <w:p>
      <w:pPr>
        <w:pStyle w:val="Heading2"/>
      </w:pPr>
      <w:r>
        <w:t xml:space="preserve">3. Economic Diplomacy and Strategic Trade</w:t>
      </w:r>
    </w:p>
    <w:p>
      <w:pPr>
        <w:pStyle w:val="FirstParagraph"/>
      </w:pPr>
      <w:r>
        <w:t xml:space="preserve">Sánchez, L. (2022).</w:t>
      </w:r>
      <w:r>
        <w:t xml:space="preserve"> </w:t>
      </w:r>
      <w:r>
        <w:rPr>
          <w:iCs/>
          <w:i/>
        </w:rPr>
        <w:t xml:space="preserve">Valencia as a Global Logistics Hub: Economic Diplomacy in Action</w:t>
      </w:r>
      <w:r>
        <w:t xml:space="preserve">. Springer.</w:t>
      </w:r>
    </w:p>
    <w:p>
      <w:pPr>
        <w:pStyle w:val="BodyText"/>
      </w:pPr>
      <w:r>
        <w:t xml:space="preserve">This study focuses on the economic dimension of diplomacy, specifically regarding the Port of Valencia, one of the busiest in the Mediterranean. Sánchez analyzes how diplomatic efforts have been instrumental in securing trade agreements and fostering international partnerships that benefit the region. The book is highly relevant for diplomats involved in economic affairs, trade negotiations, and investment promotion. It provides data-driven insights into the economic priorities of the Valencian government and demonstrates how diplomatic channels can be used to resolve trade barriers and attract foreign direct investment. The text serves as a practical manual for aligning diplomatic objectives with the economic development goals of Valencia.</w:t>
      </w:r>
    </w:p>
    <w:p>
      <w:pPr>
        <w:pStyle w:val="BodyText"/>
      </w:pPr>
      <w:r>
        <w:t xml:space="preserve">European Commission. (2023).</w:t>
      </w:r>
      <w:r>
        <w:t xml:space="preserve"> </w:t>
      </w:r>
      <w:r>
        <w:rPr>
          <w:iCs/>
          <w:i/>
        </w:rPr>
        <w:t xml:space="preserve">Regional Development and Cohesion Policy in Spain: The Valencian Model</w:t>
      </w:r>
      <w:r>
        <w:t xml:space="preserve">. Publications Office of the European Union.</w:t>
      </w:r>
    </w:p>
    <w:p>
      <w:pPr>
        <w:pStyle w:val="BodyText"/>
      </w:pPr>
      <w:r>
        <w:t xml:space="preserve">This official report from the European Commission outlines the role of EU funds and policies in shaping the development of the Valencian Community. It highlights the importance of diplomatic coordination between national, regional, and supranational levels. For diplomats, this document is essential for understanding the funding mechanisms and policy frameworks that drive regional development. It provides a clear picture of how diplomatic engagement at the EU level directly impacts local projects in Valencia, from infrastructure to innovation. The report is a key reference for diplomats seeking to leverage European resources to support diplomatic and developmental initiatives in the region.</w:t>
      </w:r>
    </w:p>
    <w:bookmarkEnd w:id="22"/>
    <w:bookmarkStart w:id="23" w:name="X914ec3efd6d3dc99c19c1818a45769dbbca12fd"/>
    <w:p>
      <w:pPr>
        <w:pStyle w:val="Heading2"/>
      </w:pPr>
      <w:r>
        <w:t xml:space="preserve">4. Contemporary Challenges and Future Directions</w:t>
      </w:r>
    </w:p>
    <w:p>
      <w:pPr>
        <w:pStyle w:val="FirstParagraph"/>
      </w:pPr>
      <w:r>
        <w:t xml:space="preserve">Martínez, A. (2023).</w:t>
      </w:r>
      <w:r>
        <w:t xml:space="preserve"> </w:t>
      </w:r>
      <w:r>
        <w:rPr>
          <w:iCs/>
          <w:i/>
        </w:rPr>
        <w:t xml:space="preserve">Digital Diplomacy and the Future of Spanish Foreign Policy</w:t>
      </w:r>
      <w:r>
        <w:t xml:space="preserve">. Taylor &amp; Francis.</w:t>
      </w:r>
    </w:p>
    <w:p>
      <w:pPr>
        <w:pStyle w:val="BodyText"/>
      </w:pPr>
      <w:r>
        <w:t xml:space="preserve">Martínez explores the impact of digital technologies on diplomatic practice in Spain. The book discusses how regional governments, including Valencia, are adopting digital tools to enhance their international visibility and engagement. It offers insights into the strategies used by diplomats to manage online narratives, combat disinformation, and engage with global audiences. For the modern diplomat in Spain, this text is crucial for understanding the evolving landscape of digital communication. It provides practical advice on leveraging social media and digital platforms to promote the interests of Valencia and Spain on the global stage, ensuring that diplomatic efforts remain relevant and effective in the digital age.</w:t>
      </w:r>
    </w:p>
    <w:p>
      <w:pPr>
        <w:pStyle w:val="BodyText"/>
      </w:pPr>
      <w:r>
        <w:t xml:space="preserve">World Bank. (2024).</w:t>
      </w:r>
      <w:r>
        <w:t xml:space="preserve"> </w:t>
      </w:r>
      <w:r>
        <w:rPr>
          <w:iCs/>
          <w:i/>
        </w:rPr>
        <w:t xml:space="preserve">Sustainable Development in the Mediterranean: The Role of Diplomacy</w:t>
      </w:r>
      <w:r>
        <w:t xml:space="preserve">. World Bank Group.</w:t>
      </w:r>
    </w:p>
    <w:p>
      <w:pPr>
        <w:pStyle w:val="BodyText"/>
      </w:pPr>
      <w:r>
        <w:t xml:space="preserve">This report addresses the pressing environmental and social challenges facing the Mediterranean region, with a specific focus on Spain and Valencia. It emphasizes the role of diplomacy in fostering international cooperation to address issues such as climate change, water scarcity, and sustainable tourism. For diplomats, this document is a vital resource for understanding the global context of local challenges. It provides a framework for developing diplomatic initiatives that promote sustainability and resilience in the Valencian Community. The report underscores the importance of multilateral diplomacy in achieving long-term development goals and offers actionable recommendations for diplomats working in the region.</w:t>
      </w:r>
    </w:p>
    <w:p>
      <w:pPr>
        <w:pStyle w:val="BodyText"/>
      </w:pPr>
      <w:r>
        <w:t xml:space="preserve">This annotated bibliography is intended for educational and professional use by diplomats, researchers, and policy analysts interested in the intersection of international relations, Spanish politics, and the Valencian Community. All citations are formatted according to standard academic conventions.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Spain and Valencia</dc:title>
  <dc:creator/>
  <dc:language>en</dc:language>
  <cp:keywords/>
  <dcterms:created xsi:type="dcterms:W3CDTF">2026-08-06T22:42:56Z</dcterms:created>
  <dcterms:modified xsi:type="dcterms:W3CDTF">2026-08-06T22:42:56Z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