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Ankara</w:t>
      </w:r>
    </w:p>
    <w:bookmarkStart w:id="20" w:name="X1a3c4ee29332debae88f39c1b63434587a402e9"/>
    <w:p>
      <w:pPr>
        <w:pStyle w:val="Heading1"/>
      </w:pPr>
      <w:r>
        <w:t xml:space="preserve">Annotated Bibliography: The Diplomat in Turkey Ankara</w:t>
      </w:r>
    </w:p>
    <w:p>
      <w:pPr>
        <w:pStyle w:val="FirstParagraph"/>
      </w:pPr>
      <w:r>
        <w:t xml:space="preserve">The role of the diplomat in the modern era is complex, requiring a synthesis of historical knowledge, cultural sensitivity, and strategic foresight. Nowhere is this more evident than in Ankara, the capital of the Republic of Turkey. As a geopolitical bridge between Europe and Asia, and a pivotal player in NATO and the Middle East, Ankara presents a unique diplomatic landscape. This annotated bibliography compiles essential resources for understanding the diplomatic environment in Turkey. It covers the historical foundations of the Turkish state, the intricacies of its foreign policy, and the specific cultural and political dynamics a diplomat must navigate within the capital city.</w:t>
      </w:r>
    </w:p>
    <w:p>
      <w:pPr>
        <w:pStyle w:val="BodyText"/>
      </w:pPr>
      <w:r>
        <w:t xml:space="preserve"> </w:t>
      </w:r>
      <w:r>
        <w:t xml:space="preserve">Armstrong, James A.</w:t>
      </w:r>
      <w:r>
        <w:t xml:space="preserve"> </w:t>
      </w:r>
      <w:r>
        <w:rPr>
          <w:iCs/>
          <w:i/>
        </w:rPr>
        <w:t xml:space="preserve">Turkey: A Modern History</w:t>
      </w:r>
      <w:r>
        <w:t xml:space="preserve">. London: I.B. Tauris, 2019.</w:t>
      </w:r>
      <w:r>
        <w:t xml:space="preserve"> </w:t>
      </w:r>
    </w:p>
    <w:p>
      <w:pPr>
        <w:pStyle w:val="BodyText"/>
      </w:pPr>
      <w:r>
        <w:t xml:space="preserve">This comprehensive text provides the essential historical backdrop required for any diplomat stationed in Ankara. Armstrong traces the transition from the Ottoman Empire to the modern Republic, offering critical insights into the secularist foundations laid by Mustafa Kemal Atatürk. For a diplomat, understanding the "Kemalist" legacy is vital, as it continues to influence the Turkish bureaucracy and the expectations of the state. The book details the evolution of Turkey's foreign policy from isolationism to its current assertive regionalism. It is particularly useful for understanding the historical grievances and alliances that shape Ankara's current stance on issues ranging from the Kurdish question to relations with the European Union.</w:t>
      </w:r>
    </w:p>
    <w:p>
      <w:pPr>
        <w:pStyle w:val="BodyText"/>
      </w:pPr>
      <w:r>
        <w:t xml:space="preserve"> </w:t>
      </w:r>
      <w:r>
        <w:t xml:space="preserve">Hakan Yavuz, M.</w:t>
      </w:r>
      <w:r>
        <w:t xml:space="preserve"> </w:t>
      </w:r>
      <w:r>
        <w:rPr>
          <w:iCs/>
          <w:i/>
        </w:rPr>
        <w:t xml:space="preserve">Islamism and Democracy in Turkey: The Justice and Development Party (AKP)</w:t>
      </w:r>
      <w:r>
        <w:t xml:space="preserve">. Cambridge: Cambridge University Press, 2017.</w:t>
      </w:r>
      <w:r>
        <w:t xml:space="preserve"> </w:t>
      </w:r>
    </w:p>
    <w:p>
      <w:pPr>
        <w:pStyle w:val="BodyText"/>
      </w:pPr>
      <w:r>
        <w:t xml:space="preserve">To operate effectively in contemporary Ankara, a diplomat must understand the political dominance of the Justice and Development Party (AKP) and the ideology of President Recep Tayyip Erdoğan. Yavuz provides a nuanced analysis of how the AKP has reshaped Turkish society and foreign policy. The text explores the tension between Turkey's secular institutions and the rise of political Islam. For a diplomat, this resource is indispensable for navigating the current political climate, understanding the government's rhetoric, and anticipating policy shifts. It offers a deep dive into the domestic pressures that drive Ankara's external actions, providing context for diplomatic negotiations.</w:t>
      </w:r>
    </w:p>
    <w:p>
      <w:pPr>
        <w:pStyle w:val="BodyText"/>
      </w:pPr>
      <w:r>
        <w:t xml:space="preserve"> </w:t>
      </w:r>
      <w:r>
        <w:t xml:space="preserve">Şimşir, Şükrü.</w:t>
      </w:r>
      <w:r>
        <w:t xml:space="preserve"> </w:t>
      </w:r>
      <w:r>
        <w:rPr>
          <w:iCs/>
          <w:i/>
        </w:rPr>
        <w:t xml:space="preserve">Turkish Foreign Policy: A Historical Review</w:t>
      </w:r>
      <w:r>
        <w:t xml:space="preserve">. Ankara: Turkish Foreign Ministry Publications, 2015.</w:t>
      </w:r>
      <w:r>
        <w:t xml:space="preserve"> </w:t>
      </w:r>
    </w:p>
    <w:p>
      <w:pPr>
        <w:pStyle w:val="BodyText"/>
      </w:pPr>
      <w:r>
        <w:t xml:space="preserve">Written by a former high-ranking official within the Turkish Ministry of Foreign Affairs, this book offers an insider's perspective on the machinery of diplomacy in Ankara. Şimşir details the bureaucratic processes, the strategic thinking of the "diplomatic corps," and the institutional memory of the Turkish state. It is a primary source for understanding how decisions are made within the Ministry located in the Çankaya district. The text is particularly valuable for understanding Turkey's strategic depth doctrine and its approach to multilateral organizations. It serves as a guide to the formal protocols and the unwritten rules that govern diplomatic interactions in the Turkish capital.</w:t>
      </w:r>
    </w:p>
    <w:p>
      <w:pPr>
        <w:pStyle w:val="BodyText"/>
      </w:pPr>
      <w:r>
        <w:t xml:space="preserve"> </w:t>
      </w:r>
      <w:r>
        <w:t xml:space="preserve">Kuran, Timur.</w:t>
      </w:r>
      <w:r>
        <w:t xml:space="preserve"> </w:t>
      </w:r>
      <w:r>
        <w:rPr>
          <w:iCs/>
          <w:i/>
        </w:rPr>
        <w:t xml:space="preserve">The Long Divergence: How Islamic Law Held Back the Middle East</w:t>
      </w:r>
      <w:r>
        <w:t xml:space="preserve">. Princeton: Princeton University Press, 2011.</w:t>
      </w:r>
      <w:r>
        <w:t xml:space="preserve"> </w:t>
      </w:r>
    </w:p>
    <w:p>
      <w:pPr>
        <w:pStyle w:val="BodyText"/>
      </w:pPr>
      <w:r>
        <w:t xml:space="preserve">While broader in scope, Kuran's work is essential for a diplomat seeking to understand the socio-economic underpinnings of the region surrounding Ankara. The book analyzes the historical divergence between the West and the Islamic world, focusing on legal and economic institutions. For a diplomat engaged in trade negotiations or development projects in Turkey, this text provides a framework for understanding local business practices, legal hurdles, and economic behaviors. It highlights the cultural and institutional factors that a foreign diplomat must navigate to achieve successful economic diplomacy in Turkey.</w:t>
      </w:r>
    </w:p>
    <w:p>
      <w:pPr>
        <w:pStyle w:val="BodyText"/>
      </w:pPr>
      <w:r>
        <w:t xml:space="preserve"> </w:t>
      </w:r>
      <w:r>
        <w:t xml:space="preserve">Öniş, Ziya.</w:t>
      </w:r>
      <w:r>
        <w:t xml:space="preserve"> </w:t>
      </w:r>
      <w:r>
        <w:rPr>
          <w:iCs/>
          <w:i/>
        </w:rPr>
        <w:t xml:space="preserve">Turkey's Foreign Policy in the Middle East: The Quest for Strategic Autonomy</w:t>
      </w:r>
      <w:r>
        <w:t xml:space="preserve">. London: Routledge, 2020.</w:t>
      </w:r>
      <w:r>
        <w:t xml:space="preserve"> </w:t>
      </w:r>
    </w:p>
    <w:p>
      <w:pPr>
        <w:pStyle w:val="BodyText"/>
      </w:pPr>
      <w:r>
        <w:t xml:space="preserve">Ankara's position as a regional power broker is central to its diplomatic identity. Öniş examines Turkey's pursuit of "strategic autonomy," a concept that defines its current foreign policy. The book analyzes Turkey's interventions in Syria, Libya, and the Eastern Mediterranean, explaining the rationale behind Ankara's assertive posture. For a diplomat, this is a critical resource for understanding the security dynamics of the region. It elucidates how Ankara balances its NATO obligations with its regional ambitions, a delicate tightrope that foreign diplomats must respect and understand when engaging with Turkish counterparts.</w:t>
      </w:r>
    </w:p>
    <w:p>
      <w:pPr>
        <w:pStyle w:val="BodyText"/>
      </w:pPr>
      <w:r>
        <w:t xml:space="preserve"> </w:t>
      </w:r>
      <w:r>
        <w:t xml:space="preserve">Inalcik, Halil.</w:t>
      </w:r>
      <w:r>
        <w:t xml:space="preserve"> </w:t>
      </w:r>
      <w:r>
        <w:rPr>
          <w:iCs/>
          <w:i/>
        </w:rPr>
        <w:t xml:space="preserve">The Ottoman Empire: The Classical Age 1300-1600</w:t>
      </w:r>
      <w:r>
        <w:t xml:space="preserve">. London: Weidenfeld &amp; Nicolson, 1973.</w:t>
      </w:r>
      <w:r>
        <w:t xml:space="preserve"> </w:t>
      </w:r>
    </w:p>
    <w:p>
      <w:pPr>
        <w:pStyle w:val="BodyText"/>
      </w:pPr>
      <w:r>
        <w:t xml:space="preserve">Although historical, Inalcik's work is foundational for understanding the cultural psyche of the Turkish diplomat. The Ottoman legacy of grandeur, protocol, and statecraft still permeates the diplomatic culture in Ankara. Inalcik details the administrative structures and diplomatic traditions of the Ottoman Empire, which serve as a historical reference point for modern Turkish officials. Understanding this history allows a diplomat to appreciate the symbolic weight of certain gestures and the deep-seated sense of historical continuity that characterizes Turkish statecraft. It is a key text for cultural competence in the diplomatic sphere.</w:t>
      </w:r>
    </w:p>
    <w:p>
      <w:pPr>
        <w:pStyle w:val="BodyText"/>
      </w:pPr>
      <w:r>
        <w:t xml:space="preserve"> </w:t>
      </w:r>
      <w:r>
        <w:t xml:space="preserve">Çelik, Gül.</w:t>
      </w:r>
      <w:r>
        <w:t xml:space="preserve"> </w:t>
      </w:r>
      <w:r>
        <w:rPr>
          <w:iCs/>
          <w:i/>
        </w:rPr>
        <w:t xml:space="preserve">Turkey and the European Union: A Love-Hate Relationship</w:t>
      </w:r>
      <w:r>
        <w:t xml:space="preserve">. Brussels: CEPS, 2018.</w:t>
      </w:r>
      <w:r>
        <w:t xml:space="preserve"> </w:t>
      </w:r>
    </w:p>
    <w:p>
      <w:pPr>
        <w:pStyle w:val="BodyText"/>
      </w:pPr>
      <w:r>
        <w:t xml:space="preserve">The relationship between Turkey and the European Union remains one of the most significant diplomatic challenges in Ankara. Çelik provides a detailed analysis of the accession process, the political stalemates, and the economic interdependencies. For a diplomat from an EU member state or a partner nation, this text is crucial for understanding the sensitivities surrounding EU-Turkey relations. It outlines the key sticking points, such as human rights, democracy, and the Cyprus issue, which are frequently raised in diplomatic circles in Ankara. It offers a realistic assessment of the prospects for future cooperation.</w:t>
      </w:r>
    </w:p>
    <w:p>
      <w:pPr>
        <w:pStyle w:val="BodyText"/>
      </w:pPr>
      <w:r>
        <w:t xml:space="preserve"> </w:t>
      </w:r>
      <w:r>
        <w:t xml:space="preserve">Tansel, Cengiz.</w:t>
      </w:r>
      <w:r>
        <w:t xml:space="preserve"> </w:t>
      </w:r>
      <w:r>
        <w:rPr>
          <w:iCs/>
          <w:i/>
        </w:rPr>
        <w:t xml:space="preserve">Understanding Turkish Society: Culture, Politics, and Identity</w:t>
      </w:r>
      <w:r>
        <w:t xml:space="preserve">. Istanbul: Yapi Kredi Yayinlari, 2021.</w:t>
      </w:r>
      <w:r>
        <w:t xml:space="preserve"> </w:t>
      </w:r>
    </w:p>
    <w:p>
      <w:pPr>
        <w:pStyle w:val="BodyText"/>
      </w:pPr>
      <w:r>
        <w:t xml:space="preserve">Diplomacy is ultimately about people. Tansel's book offers a sociological perspective on modern Turkey, exploring the diverse identities, cultural norms, and social changes within the country. For a diplomat living and working in Ankara, this resource is invaluable for building rapport with local counterparts. It covers topics such as family structure, religious practice, and the role of civil society. Understanding these social dynamics is essential for effective communication and for avoiding cultural faux pas. It provides the "soft skills" knowledge necessary for a diplomat to integrate into the social fabric of the Turkish capital.</w:t>
      </w:r>
    </w:p>
    <w:p>
      <w:pPr>
        <w:pStyle w:val="BodyText"/>
      </w:pPr>
      <w:r>
        <w:t xml:space="preserve">This annotated bibliography is designed for educational and professional reference purposes for diplomatic personnel operating in Ankara, Turkey.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Ankara</dc:title>
  <dc:creator/>
  <dc:language>en</dc:language>
  <cp:keywords/>
  <dcterms:created xsi:type="dcterms:W3CDTF">2026-08-07T18:59:59Z</dcterms:created>
  <dcterms:modified xsi:type="dcterms:W3CDTF">2026-08-07T18:59:59Z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