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228deb3369c422b4705efb108567e9372c59f2b"/>
    <w:p>
      <w:pPr>
        <w:pStyle w:val="Heading1"/>
      </w:pPr>
      <w:r>
        <w:t xml:space="preserve">Annotated Bibliography: The Role of the Doctor General Practitioner in Argentina Buenos Aires</w:t>
      </w:r>
    </w:p>
    <w:p>
      <w:pPr>
        <w:pStyle w:val="FirstParagraph"/>
      </w:pPr>
      <w:r>
        <w:t xml:space="preserve">This annotated bibliography compiles essential literature regarding the practice, regulation, and societal impact of the Doctor General Practitioner (Médico Generalista) within the specific context of Buenos Aires, Argentina. The collection addresses the unique tripartite healthcare system of the city, the historical evolution of primary care, and the current challenges faced by general practitioners in one of Latin America's most complex urban environments.</w:t>
      </w:r>
    </w:p>
    <w:bookmarkStart w:id="20" w:name="healthcare-system-structure-and-policy"/>
    <w:p>
      <w:pPr>
        <w:pStyle w:val="Heading2"/>
      </w:pPr>
      <w:r>
        <w:t xml:space="preserve">Healthcare System Structure and Policy</w:t>
      </w:r>
    </w:p>
    <w:p>
      <w:pPr>
        <w:pStyle w:val="FirstParagraph"/>
      </w:pPr>
      <w:r>
        <w:t xml:space="preserve">Ministerio de Salud de la Nación. (2019).</w:t>
      </w:r>
      <w:r>
        <w:t xml:space="preserve"> </w:t>
      </w:r>
      <w:r>
        <w:rPr>
          <w:iCs/>
          <w:i/>
        </w:rPr>
        <w:t xml:space="preserve">Ley de Protección Integral de la Salud Materna, Neonatal e Infantil y de Promoción de la Lactancia Materna (Ley 27.621) and its impact on Primary Care.</w:t>
      </w:r>
      <w:r>
        <w:t xml:space="preserve"> </w:t>
      </w:r>
      <w:r>
        <w:t xml:space="preserve">Buenos Aires: Government of Argentina.</w:t>
      </w:r>
    </w:p>
    <w:p>
      <w:pPr>
        <w:pStyle w:val="BodyText"/>
      </w:pPr>
      <w:r>
        <w:t xml:space="preserve">This government publication outlines the legislative framework governing maternal and child health in Argentina, with a specific focus on the responsibilities of the Doctor General Practitioner. In the context of Buenos Aires, this document is critical for understanding how general practitioners serve as the first line of defense in public health initiatives. It details the mandatory protocols for prenatal care and pediatric follow-ups that generalists must adhere to within the public hospital network of the Autonomous City of Buenos Aires (CABA). The text highlights the integration of general practice with specialized services, emphasizing the role of the generalist in ensuring continuity of care for vulnerable populations in densely populated neighborhoods.</w:t>
      </w:r>
    </w:p>
    <w:p>
      <w:pPr>
        <w:pStyle w:val="BodyText"/>
      </w:pPr>
      <w:r>
        <w:t xml:space="preserve">World Health Organization (WHO). (2020).</w:t>
      </w:r>
      <w:r>
        <w:t xml:space="preserve"> </w:t>
      </w:r>
      <w:r>
        <w:rPr>
          <w:iCs/>
          <w:i/>
        </w:rPr>
        <w:t xml:space="preserve">Primary Health Care in Latin America: The Case of Argentina.</w:t>
      </w:r>
      <w:r>
        <w:t xml:space="preserve"> </w:t>
      </w:r>
      <w:r>
        <w:t xml:space="preserve">Regional Office for the Americas.</w:t>
      </w:r>
    </w:p>
    <w:p>
      <w:pPr>
        <w:pStyle w:val="BodyText"/>
      </w:pPr>
      <w:r>
        <w:t xml:space="preserve">This report provides a macro-level analysis of Argentina's healthcare system, specifically examining the fragmentation between the public sector, social security organizations (Obras Sociales), and private health insurance (Prepagas). For the Doctor General Practitioner in Buenos Aires, this document is invaluable as it contextualizes the economic and administrative pressures they face. It discusses the disparity in resources available to generalists working in public clinics in the south of Buenos Aires compared to those in private practices in the north. The report advocates for a stronger primary care model, arguing that the general practitioner is the key to reducing hospital overcrowding, a persistent issue in the city's major medical centers.</w:t>
      </w:r>
    </w:p>
    <w:bookmarkEnd w:id="20"/>
    <w:bookmarkStart w:id="21" w:name="professional-regulation-and-education"/>
    <w:p>
      <w:pPr>
        <w:pStyle w:val="Heading2"/>
      </w:pPr>
      <w:r>
        <w:t xml:space="preserve">Professional Regulation and Education</w:t>
      </w:r>
    </w:p>
    <w:p>
      <w:pPr>
        <w:pStyle w:val="FirstParagraph"/>
      </w:pPr>
      <w:r>
        <w:t xml:space="preserve">Colegio Médico de la Ciudad Autónoma de Buenos Aires (CMCABA). (2021).</w:t>
      </w:r>
      <w:r>
        <w:t xml:space="preserve"> </w:t>
      </w:r>
      <w:r>
        <w:rPr>
          <w:iCs/>
          <w:i/>
        </w:rPr>
        <w:t xml:space="preserve">Code of Ethics and Professional Practice for General Practitioners.</w:t>
      </w:r>
      <w:r>
        <w:t xml:space="preserve"> </w:t>
      </w:r>
      <w:r>
        <w:t xml:space="preserve">Buenos Aires: CMCABA Publications.</w:t>
      </w:r>
    </w:p>
    <w:p>
      <w:pPr>
        <w:pStyle w:val="BodyText"/>
      </w:pPr>
      <w:r>
        <w:t xml:space="preserve">This document serves as the ethical compass for all medical professionals practicing in the city. It specifically addresses the duties of the Doctor General Practitioner regarding patient confidentiality, informed consent, and the management of medical records in a digital age. Given the high volume of patients in Buenos Aires, the code provides guidelines on maintaining quality care despite time constraints. It also outlines the requirements for continuing medical education, which is mandatory for license renewal. This source is essential for understanding the legal obligations and professional standards that define the practice of general medicine in the capital.</w:t>
      </w:r>
    </w:p>
    <w:p>
      <w:pPr>
        <w:pStyle w:val="BodyText"/>
      </w:pPr>
      <w:r>
        <w:t xml:space="preserve">Universidad de Buenos Aires (UBA). Facultad de Medicina. (2018).</w:t>
      </w:r>
      <w:r>
        <w:t xml:space="preserve"> </w:t>
      </w:r>
      <w:r>
        <w:rPr>
          <w:iCs/>
          <w:i/>
        </w:rPr>
        <w:t xml:space="preserve">Curriculum Reform: Integrating Family Medicine into General Practice Training.</w:t>
      </w:r>
      <w:r>
        <w:t xml:space="preserve"> </w:t>
      </w:r>
      <w:r>
        <w:t xml:space="preserve">Buenos Aires: UBA Press.</w:t>
      </w:r>
    </w:p>
    <w:p>
      <w:pPr>
        <w:pStyle w:val="BodyText"/>
      </w:pPr>
      <w:r>
        <w:t xml:space="preserve">This academic paper analyzes the evolution of medical education at the University of Buenos Aires, the primary training ground for doctors in the region. It discusses the shift from a purely hospital-centric model to one that emphasizes community-based general practice. The document is crucial for understanding the skill set of the modern Doctor General Practitioner in Argentina. It highlights the training provided in social medicine, a field particularly relevant in Buenos Aires due to the city's socioeconomic diversity. The paper argues that generalists must be equipped to handle not only clinical issues but also the social determinants of health that affect their patients in urban settings.</w:t>
      </w:r>
    </w:p>
    <w:bookmarkEnd w:id="21"/>
    <w:bookmarkStart w:id="22" w:name="X3769083226643ec07b8ffd8a7593dcbaaf23476"/>
    <w:p>
      <w:pPr>
        <w:pStyle w:val="Heading2"/>
      </w:pPr>
      <w:r>
        <w:t xml:space="preserve">Clinical Practice and Public Health Challenges</w:t>
      </w:r>
    </w:p>
    <w:p>
      <w:pPr>
        <w:pStyle w:val="FirstParagraph"/>
      </w:pPr>
      <w:r>
        <w:t xml:space="preserve">González, M., &amp; Fernández, L. (2022).</w:t>
      </w:r>
      <w:r>
        <w:t xml:space="preserve"> </w:t>
      </w:r>
      <w:r>
        <w:rPr>
          <w:iCs/>
          <w:i/>
        </w:rPr>
        <w:t xml:space="preserve">Chronic Disease Management in Urban Argentina: The Role of the General Practitioner.</w:t>
      </w:r>
      <w:r>
        <w:t xml:space="preserve"> </w:t>
      </w:r>
      <w:r>
        <w:t xml:space="preserve">Revista Argentina de Clínica Médica, 39(2), 112-125.</w:t>
      </w:r>
    </w:p>
    <w:p>
      <w:pPr>
        <w:pStyle w:val="BodyText"/>
      </w:pPr>
      <w:r>
        <w:t xml:space="preserve">This peer-reviewed article focuses on the rising prevalence of non-communicable diseases such as diabetes and hypertension in Buenos Aires. It examines the critical role of the Doctor General Practitioner in long-term patient management and prevention. The authors present data from various clinics in the city, showing that generalists are often the only consistent point of contact for patients with chronic conditions. The study emphasizes the need for better coordination between general practice and specialized care to improve health outcomes. It is a key resource for understanding the day-to-day clinical challenges faced by generalists in managing complex, multi-morbid patients in an urban environment.</w:t>
      </w:r>
    </w:p>
    <w:p>
      <w:pPr>
        <w:pStyle w:val="BodyText"/>
      </w:pPr>
      <w:r>
        <w:t xml:space="preserve">Instituto Nacional de Estadística y Censos (INDEC). (2023).</w:t>
      </w:r>
      <w:r>
        <w:t xml:space="preserve"> </w:t>
      </w:r>
      <w:r>
        <w:rPr>
          <w:iCs/>
          <w:i/>
        </w:rPr>
        <w:t xml:space="preserve">Health and Demographic Indicators of Buenos Aires City.</w:t>
      </w:r>
      <w:r>
        <w:t xml:space="preserve"> </w:t>
      </w:r>
      <w:r>
        <w:t xml:space="preserve">Buenos Aires: INDEC.</w:t>
      </w:r>
    </w:p>
    <w:p>
      <w:pPr>
        <w:pStyle w:val="BodyText"/>
      </w:pPr>
      <w:r>
        <w:t xml:space="preserve">This statistical report provides comprehensive data on the health status of the population in Buenos Aires. For the Doctor General Practitioner, this information is vital for understanding the epidemiological profile of their patient base. The report details trends in infectious diseases, mental health issues, and life expectancy across different neighborhoods. It highlights the disparities in health access and outcomes, which directly influence the workload and focus of general practitioners. The data supports the argument that generalists in Buenos Aires must be adaptable and culturally competent to serve a highly diverse population with varying levels of health literacy and economic stability.</w:t>
      </w:r>
    </w:p>
    <w:p>
      <w:pPr>
        <w:pStyle w:val="BodyText"/>
      </w:pPr>
      <w:r>
        <w:t xml:space="preserve">Pérez, R. (2021).</w:t>
      </w:r>
      <w:r>
        <w:t xml:space="preserve"> </w:t>
      </w:r>
      <w:r>
        <w:rPr>
          <w:iCs/>
          <w:i/>
        </w:rPr>
        <w:t xml:space="preserve">Mental Health in Primary Care: Challenges for General Practitioners in Buenos Aires.</w:t>
      </w:r>
      <w:r>
        <w:t xml:space="preserve"> </w:t>
      </w:r>
      <w:r>
        <w:t xml:space="preserve">Salud Mental, 44(3), 45-58.</w:t>
      </w:r>
    </w:p>
    <w:p>
      <w:pPr>
        <w:pStyle w:val="BodyText"/>
      </w:pPr>
      <w:r>
        <w:t xml:space="preserve">This article addresses the growing demand for mental health services in Buenos Aires and the burden placed on the Doctor General Practitioner. It discusses the lack of specialized psychiatric resources in the public sector and how generalists are often forced to manage mental health conditions without adequate support. The author proposes strategies for integrating mental health screening into routine general practice consultations. This source is particularly relevant given the high stress levels and urban isolation reported in the city. It underscores the expanding scope of general practice in Argentina, where the generalist is increasingly expected to act as a mental health first responder.</w:t>
      </w:r>
    </w:p>
    <w:p>
      <w:pPr>
        <w:pStyle w:val="BodyText"/>
      </w:pPr>
      <w:r>
        <w:t xml:space="preserve">Sociedad Argentina de Pediatría (SAP). (2020).</w:t>
      </w:r>
      <w:r>
        <w:t xml:space="preserve"> </w:t>
      </w:r>
      <w:r>
        <w:rPr>
          <w:iCs/>
          <w:i/>
        </w:rPr>
        <w:t xml:space="preserve">Guidelines for Pediatric Care in General Practice.</w:t>
      </w:r>
      <w:r>
        <w:t xml:space="preserve"> </w:t>
      </w:r>
      <w:r>
        <w:t xml:space="preserve">Buenos Aires: SAP.</w:t>
      </w:r>
    </w:p>
    <w:p>
      <w:pPr>
        <w:pStyle w:val="BodyText"/>
      </w:pPr>
      <w:r>
        <w:t xml:space="preserve">This guideline document provides essential protocols for Doctor General Practitioners who treat children in Buenos Aires. It covers vaccination schedules, growth monitoring, and the management of common childhood illnesses. The text is tailored to the Argentine context, taking into account local disease patterns and available resources. It emphasizes the importance of the generalist in promoting preventive care and educating parents. This source is indispensable for generalists working in family medicine, as it ensures that pediatric care is delivered according to national standards, even in settings where pediatric specialists are not immediately accessible.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Buenos Aires, Argentina</dc:title>
  <dc:creator/>
  <dc:language>en</dc:language>
  <cp:keywords/>
  <dcterms:created xsi:type="dcterms:W3CDTF">2026-08-07T05:04:07Z</dcterms:created>
  <dcterms:modified xsi:type="dcterms:W3CDTF">2026-08-07T05:04:07Z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