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General</w:t>
      </w:r>
      <w:r>
        <w:t xml:space="preserve"> </w:t>
      </w:r>
      <w:r>
        <w:t xml:space="preserve">Practitioners</w:t>
      </w:r>
      <w:r>
        <w:t xml:space="preserve"> </w:t>
      </w:r>
      <w:r>
        <w:t xml:space="preserve">in</w:t>
      </w:r>
      <w:r>
        <w:t xml:space="preserve"> </w:t>
      </w:r>
      <w:r>
        <w:t xml:space="preserve">Marseille,</w:t>
      </w:r>
      <w:r>
        <w:t xml:space="preserve"> </w:t>
      </w:r>
      <w:r>
        <w:t xml:space="preserve">France</w:t>
      </w:r>
    </w:p>
    <w:bookmarkStart w:id="20" w:name="Xff8e7b8cd0ab1ccc6d95499241a1074701dcb7b"/>
    <w:p>
      <w:pPr>
        <w:pStyle w:val="Heading1"/>
      </w:pPr>
      <w:r>
        <w:t xml:space="preserve">Annotated Bibliography: The Role of the Doctor General Practitioner in France Marseille</w:t>
      </w:r>
    </w:p>
    <w:p>
      <w:pPr>
        <w:pStyle w:val="FirstParagraph"/>
      </w:pPr>
      <w:r>
        <w:rPr>
          <w:bCs/>
          <w:b/>
        </w:rPr>
        <w:t xml:space="preserve">Subject:</w:t>
      </w:r>
      <w:r>
        <w:t xml:space="preserve"> </w:t>
      </w:r>
      <w:r>
        <w:t xml:space="preserve">Primary Care Systems, Medical Demographics, and Public Health Policy</w:t>
      </w:r>
    </w:p>
    <w:p>
      <w:pPr>
        <w:pStyle w:val="BodyText"/>
      </w:pPr>
      <w:r>
        <w:rPr>
          <w:bCs/>
          <w:b/>
        </w:rPr>
        <w:t xml:space="preserve">Region of Focus:</w:t>
      </w:r>
      <w:r>
        <w:t xml:space="preserve"> </w:t>
      </w:r>
      <w:r>
        <w:t xml:space="preserve">Marseille, Bouches-du-Rhône, France</w:t>
      </w:r>
    </w:p>
    <w:bookmarkEnd w:id="20"/>
    <w:bookmarkStart w:id="21" w:name="introduction"/>
    <w:p>
      <w:pPr>
        <w:pStyle w:val="Heading2"/>
      </w:pPr>
      <w:r>
        <w:t xml:space="preserve">Introduction</w:t>
      </w:r>
    </w:p>
    <w:p>
      <w:pPr>
        <w:pStyle w:val="FirstParagraph"/>
      </w:pPr>
      <w:r>
        <w:t xml:space="preserve">The following annotated bibliography compiles essential literature regarding the practice of the</w:t>
      </w:r>
      <w:r>
        <w:t xml:space="preserve"> </w:t>
      </w:r>
      <w:r>
        <w:rPr>
          <w:bCs/>
          <w:b/>
        </w:rPr>
        <w:t xml:space="preserve">Doctor General Practitioner</w:t>
      </w:r>
      <w:r>
        <w:t xml:space="preserve"> </w:t>
      </w:r>
      <w:r>
        <w:t xml:space="preserve">(Médecin Généraliste) within the specific socio-economic and geographical context of</w:t>
      </w:r>
      <w:r>
        <w:t xml:space="preserve"> </w:t>
      </w:r>
      <w:r>
        <w:rPr>
          <w:bCs/>
          <w:b/>
        </w:rPr>
        <w:t xml:space="preserve">France Marseille</w:t>
      </w:r>
      <w:r>
        <w:t xml:space="preserve">. As the second-largest city in France, Marseille presents unique challenges for primary care, including high population density, significant socio-economic disparities, and a diverse demographic profile. This collection examines the accessibility of care, the impact of medical deserts, and the evolving role of the general practitioner in the French healthcare system.</w:t>
      </w:r>
    </w:p>
    <w:bookmarkEnd w:id="21"/>
    <w:bookmarkStart w:id="24" w:name="primary-care-access-and-medical-deserts"/>
    <w:p>
      <w:pPr>
        <w:pStyle w:val="Heading2"/>
      </w:pPr>
      <w:r>
        <w:t xml:space="preserve">Primary Care Access and Medical Deserts</w:t>
      </w:r>
    </w:p>
    <w:bookmarkStart w:id="22" w:name="Xb6fa8316fec15d946af2ad66800fcf915208ad7"/>
    <w:p>
      <w:pPr>
        <w:pStyle w:val="Heading3"/>
      </w:pPr>
      <w:r>
        <w:t xml:space="preserve">Duclos, M., et al. (2021). "Geographical Inequalities in Access to General Practitioners in Urban France: The Case of Marseille."</w:t>
      </w:r>
      <w:r>
        <w:t xml:space="preserve"> </w:t>
      </w:r>
      <w:r>
        <w:rPr>
          <w:iCs/>
          <w:i/>
        </w:rPr>
        <w:t xml:space="preserve">Health Policy and Planning, 36(4), 512-524.</w:t>
      </w:r>
    </w:p>
    <w:p>
      <w:pPr>
        <w:pStyle w:val="FirstParagraph"/>
      </w:pPr>
      <w:r>
        <w:t xml:space="preserve">This peer-reviewed article provides a granular analysis of the distribution of</w:t>
      </w:r>
      <w:r>
        <w:t xml:space="preserve"> </w:t>
      </w:r>
      <w:r>
        <w:rPr>
          <w:bCs/>
          <w:b/>
        </w:rPr>
        <w:t xml:space="preserve">Doctor General Practitioner</w:t>
      </w:r>
      <w:r>
        <w:t xml:space="preserve"> </w:t>
      </w:r>
      <w:r>
        <w:t xml:space="preserve">services across the various arrondissements of</w:t>
      </w:r>
      <w:r>
        <w:t xml:space="preserve"> </w:t>
      </w:r>
      <w:r>
        <w:rPr>
          <w:bCs/>
          <w:b/>
        </w:rPr>
        <w:t xml:space="preserve">France Marseille</w:t>
      </w:r>
      <w:r>
        <w:t xml:space="preserve">. The authors utilize GIS mapping to identify "medical deserts"—areas where the ratio of patients to doctors exceeds national thresholds. The study highlights a stark contrast between the affluent northern districts and the southern districts of Marseille, where access to primary care is severely limited.</w:t>
      </w:r>
    </w:p>
    <w:p>
      <w:pPr>
        <w:pStyle w:val="BodyText"/>
      </w:pPr>
      <w:r>
        <w:rPr>
          <w:bCs/>
          <w:b/>
        </w:rPr>
        <w:t xml:space="preserve">Relevance:</w:t>
      </w:r>
      <w:r>
        <w:t xml:space="preserve"> </w:t>
      </w:r>
      <w:r>
        <w:t xml:space="preserve">This source is critical for understanding the spatial dynamics of healthcare in Marseille. It offers empirical data on how geography dictates the ability of residents to consult a general practitioner, directly informing policy discussions on urban health equity in France.</w:t>
      </w:r>
    </w:p>
    <w:bookmarkEnd w:id="22"/>
    <w:bookmarkStart w:id="23" w:name="Xbbecb18430a2e33168578a74eb4497960c724ce"/>
    <w:p>
      <w:pPr>
        <w:pStyle w:val="Heading3"/>
      </w:pPr>
      <w:r>
        <w:t xml:space="preserve">Haute Autorité de Santé (HAS). (2022). "Report on the State of Primary Care in the PACA Region."</w:t>
      </w:r>
      <w:r>
        <w:t xml:space="preserve"> </w:t>
      </w:r>
      <w:r>
        <w:rPr>
          <w:iCs/>
          <w:i/>
        </w:rPr>
        <w:t xml:space="preserve">French National Authority for Health.</w:t>
      </w:r>
    </w:p>
    <w:p>
      <w:pPr>
        <w:pStyle w:val="FirstParagraph"/>
      </w:pPr>
      <w:r>
        <w:t xml:space="preserve">Published by the leading French health authority, this report evaluates the performance and availability of primary care networks, with a specific chapter dedicated to</w:t>
      </w:r>
      <w:r>
        <w:t xml:space="preserve"> </w:t>
      </w:r>
      <w:r>
        <w:rPr>
          <w:bCs/>
          <w:b/>
        </w:rPr>
        <w:t xml:space="preserve">France Marseille</w:t>
      </w:r>
      <w:r>
        <w:t xml:space="preserve">. It details the shortage of</w:t>
      </w:r>
      <w:r>
        <w:t xml:space="preserve"> </w:t>
      </w:r>
      <w:r>
        <w:rPr>
          <w:bCs/>
          <w:b/>
        </w:rPr>
        <w:t xml:space="preserve">Doctor General Practitioner</w:t>
      </w:r>
      <w:r>
        <w:t xml:space="preserve"> </w:t>
      </w:r>
      <w:r>
        <w:t xml:space="preserve">professionals and the resulting strain on emergency departments. The document outlines government initiatives aimed at incentivizing medical graduates to practice in underserved urban zones.</w:t>
      </w:r>
    </w:p>
    <w:p>
      <w:pPr>
        <w:pStyle w:val="BodyText"/>
      </w:pPr>
      <w:r>
        <w:rPr>
          <w:bCs/>
          <w:b/>
        </w:rPr>
        <w:t xml:space="preserve">Relevance:</w:t>
      </w:r>
      <w:r>
        <w:t xml:space="preserve"> </w:t>
      </w:r>
      <w:r>
        <w:t xml:space="preserve">As an official government document, this provides authoritative statistics and regulatory context. It is essential for understanding the administrative framework governing general practitioners in Marseille and the strategic interventions currently being implemented.</w:t>
      </w:r>
    </w:p>
    <w:bookmarkEnd w:id="23"/>
    <w:bookmarkEnd w:id="24"/>
    <w:bookmarkStart w:id="27" w:name="Xc0021f80e574cab80d09a9464e2ae530a5dd342"/>
    <w:p>
      <w:pPr>
        <w:pStyle w:val="Heading2"/>
      </w:pPr>
      <w:r>
        <w:t xml:space="preserve">Socio-Economic Factors and Patient Demographics</w:t>
      </w:r>
    </w:p>
    <w:bookmarkStart w:id="25" w:name="X25faaec51761261c1303eeaa4bb705b5579f04a"/>
    <w:p>
      <w:pPr>
        <w:pStyle w:val="Heading3"/>
      </w:pPr>
      <w:r>
        <w:t xml:space="preserve">Lepoutre, D. (2020). "Healthcare Access in Marginalized Urban Communities: A Sociological Study of Marseille."</w:t>
      </w:r>
      <w:r>
        <w:t xml:space="preserve"> </w:t>
      </w:r>
      <w:r>
        <w:rPr>
          <w:iCs/>
          <w:i/>
        </w:rPr>
        <w:t xml:space="preserve">European Journal of Public Health, 30(2), 115-122.</w:t>
      </w:r>
    </w:p>
    <w:p>
      <w:pPr>
        <w:pStyle w:val="FirstParagraph"/>
      </w:pPr>
      <w:r>
        <w:t xml:space="preserve">This sociological study explores the relationship between socio-economic status and the utilization of</w:t>
      </w:r>
      <w:r>
        <w:t xml:space="preserve"> </w:t>
      </w:r>
      <w:r>
        <w:rPr>
          <w:bCs/>
          <w:b/>
        </w:rPr>
        <w:t xml:space="preserve">Doctor General Practitioner</w:t>
      </w:r>
      <w:r>
        <w:t xml:space="preserve"> </w:t>
      </w:r>
      <w:r>
        <w:t xml:space="preserve">services in</w:t>
      </w:r>
      <w:r>
        <w:t xml:space="preserve"> </w:t>
      </w:r>
      <w:r>
        <w:rPr>
          <w:bCs/>
          <w:b/>
        </w:rPr>
        <w:t xml:space="preserve">France Marseille</w:t>
      </w:r>
      <w:r>
        <w:t xml:space="preserve">. Through qualitative interviews, the author reveals that residents in lower-income neighborhoods often face barriers beyond mere distance, including language barriers, lack of health literacy, and administrative complexity. The study argues that the general practitioner in Marseille often serves as a social worker as much as a medical provider.</w:t>
      </w:r>
    </w:p>
    <w:p>
      <w:pPr>
        <w:pStyle w:val="BodyText"/>
      </w:pPr>
      <w:r>
        <w:rPr>
          <w:bCs/>
          <w:b/>
        </w:rPr>
        <w:t xml:space="preserve">Relevance:</w:t>
      </w:r>
      <w:r>
        <w:t xml:space="preserve"> </w:t>
      </w:r>
      <w:r>
        <w:t xml:space="preserve">This text adds a necessary human dimension to statistical data. It is vital for understanding the qualitative challenges faced by general practitioners when treating diverse populations in Marseille, emphasizing the need for culturally competent care.</w:t>
      </w:r>
    </w:p>
    <w:bookmarkEnd w:id="25"/>
    <w:bookmarkStart w:id="26" w:name="Xb7dfe184f715336a27b7e6840d5205bf2336834"/>
    <w:p>
      <w:pPr>
        <w:pStyle w:val="Heading3"/>
      </w:pPr>
      <w:r>
        <w:t xml:space="preserve">Institut National de la Statistique et des Études Économiques (INSEE). (2023). "Health and Living Conditions in Marseille: 2023 Edition."</w:t>
      </w:r>
      <w:r>
        <w:t xml:space="preserve"> </w:t>
      </w:r>
      <w:r>
        <w:rPr>
          <w:iCs/>
          <w:i/>
        </w:rPr>
        <w:t xml:space="preserve">French National Institute of Statistics and Economic Studies.</w:t>
      </w:r>
    </w:p>
    <w:p>
      <w:pPr>
        <w:pStyle w:val="FirstParagraph"/>
      </w:pPr>
      <w:r>
        <w:t xml:space="preserve">This comprehensive statistical report provides demographic data relevant to healthcare planning in</w:t>
      </w:r>
      <w:r>
        <w:t xml:space="preserve"> </w:t>
      </w:r>
      <w:r>
        <w:rPr>
          <w:bCs/>
          <w:b/>
        </w:rPr>
        <w:t xml:space="preserve">France Marseille</w:t>
      </w:r>
      <w:r>
        <w:t xml:space="preserve">. It details the aging population trends and the prevalence of chronic diseases, which directly impacts the workload of the</w:t>
      </w:r>
      <w:r>
        <w:t xml:space="preserve"> </w:t>
      </w:r>
      <w:r>
        <w:rPr>
          <w:bCs/>
          <w:b/>
        </w:rPr>
        <w:t xml:space="preserve">Doctor General Practitioner</w:t>
      </w:r>
      <w:r>
        <w:t xml:space="preserve">. The data indicates a rising demand for long-term care management, challenging the traditional acute-care model of general practice.</w:t>
      </w:r>
    </w:p>
    <w:p>
      <w:pPr>
        <w:pStyle w:val="BodyText"/>
      </w:pPr>
      <w:r>
        <w:rPr>
          <w:bCs/>
          <w:b/>
        </w:rPr>
        <w:t xml:space="preserve">Relevance:</w:t>
      </w:r>
      <w:r>
        <w:t xml:space="preserve"> </w:t>
      </w:r>
      <w:r>
        <w:t xml:space="preserve">This source is fundamental for any quantitative analysis of healthcare needs in Marseille. It provides the baseline data necessary to project future requirements for general practitioners and primary care infrastructure.</w:t>
      </w:r>
    </w:p>
    <w:bookmarkEnd w:id="26"/>
    <w:bookmarkEnd w:id="27"/>
    <w:bookmarkStart w:id="30" w:name="X910d859e58a6f4586516a8b4592a60568fb31df"/>
    <w:p>
      <w:pPr>
        <w:pStyle w:val="Heading2"/>
      </w:pPr>
      <w:r>
        <w:t xml:space="preserve">Professional Challenges and Practice Models</w:t>
      </w:r>
    </w:p>
    <w:bookmarkStart w:id="28" w:name="X9f077e035301d5e7a585d8466c4f5306d88ab09"/>
    <w:p>
      <w:pPr>
        <w:pStyle w:val="Heading3"/>
      </w:pPr>
      <w:r>
        <w:t xml:space="preserve">Morel, J., &amp; Dubois, P. (2019). "Burnout and Workload Among General Practitioners in Southern France."</w:t>
      </w:r>
      <w:r>
        <w:t xml:space="preserve"> </w:t>
      </w:r>
      <w:r>
        <w:rPr>
          <w:iCs/>
          <w:i/>
        </w:rPr>
        <w:t xml:space="preserve">Journal of French Medical Practice, 12(3), 88-95.</w:t>
      </w:r>
    </w:p>
    <w:p>
      <w:pPr>
        <w:pStyle w:val="FirstParagraph"/>
      </w:pPr>
      <w:r>
        <w:t xml:space="preserve">This article investigates the occupational health of</w:t>
      </w:r>
      <w:r>
        <w:t xml:space="preserve"> </w:t>
      </w:r>
      <w:r>
        <w:rPr>
          <w:bCs/>
          <w:b/>
        </w:rPr>
        <w:t xml:space="preserve">Doctor General Practitioner</w:t>
      </w:r>
      <w:r>
        <w:t xml:space="preserve"> </w:t>
      </w:r>
      <w:r>
        <w:t xml:space="preserve">professionals working in the Provence-Alpes-Côte d'Azur region, with a focus on</w:t>
      </w:r>
      <w:r>
        <w:t xml:space="preserve"> </w:t>
      </w:r>
      <w:r>
        <w:rPr>
          <w:bCs/>
          <w:b/>
        </w:rPr>
        <w:t xml:space="preserve">France Marseille</w:t>
      </w:r>
      <w:r>
        <w:t xml:space="preserve">. The authors identify high rates of professional burnout linked to administrative burdens and patient volume. The study suggests that the current reimbursement models in France do not adequately compensate for the complexity of cases seen in urban centers like Marseille.</w:t>
      </w:r>
    </w:p>
    <w:p>
      <w:pPr>
        <w:pStyle w:val="BodyText"/>
      </w:pPr>
      <w:r>
        <w:rPr>
          <w:bCs/>
          <w:b/>
        </w:rPr>
        <w:t xml:space="preserve">Relevance:</w:t>
      </w:r>
      <w:r>
        <w:t xml:space="preserve"> </w:t>
      </w:r>
      <w:r>
        <w:t xml:space="preserve">Understanding the provider side is crucial. This source explains why recruitment is difficult in Marseille and highlights the systemic issues within the French healthcare system that affect the retention of general practitioners.</w:t>
      </w:r>
    </w:p>
    <w:bookmarkEnd w:id="28"/>
    <w:bookmarkStart w:id="29" w:name="X74612181be72d370a793e787af5b999a39c8533"/>
    <w:p>
      <w:pPr>
        <w:pStyle w:val="Heading3"/>
      </w:pPr>
      <w:r>
        <w:t xml:space="preserve">Conseil Départemental de l'Ordre des Médecins des Bouches-du-Rhône. (2022). "Annual Report on Medical Practice."</w:t>
      </w:r>
      <w:r>
        <w:t xml:space="preserve"> </w:t>
      </w:r>
      <w:r>
        <w:rPr>
          <w:iCs/>
          <w:i/>
        </w:rPr>
        <w:t xml:space="preserve">Regional Medical Council.</w:t>
      </w:r>
    </w:p>
    <w:p>
      <w:pPr>
        <w:pStyle w:val="FirstParagraph"/>
      </w:pPr>
      <w:r>
        <w:t xml:space="preserve">This annual report offers a professional perspective on the state of medicine in the department containing</w:t>
      </w:r>
      <w:r>
        <w:t xml:space="preserve"> </w:t>
      </w:r>
      <w:r>
        <w:rPr>
          <w:bCs/>
          <w:b/>
        </w:rPr>
        <w:t xml:space="preserve">France Marseille</w:t>
      </w:r>
      <w:r>
        <w:t xml:space="preserve">. It discusses the rise of "Maisons de Santé Pluriprofessionnelles" (Multi-professional Health Houses) as a solution to the shortage of</w:t>
      </w:r>
      <w:r>
        <w:t xml:space="preserve"> </w:t>
      </w:r>
      <w:r>
        <w:rPr>
          <w:bCs/>
          <w:b/>
        </w:rPr>
        <w:t xml:space="preserve">Doctor General Practitioner</w:t>
      </w:r>
      <w:r>
        <w:t xml:space="preserve"> </w:t>
      </w:r>
      <w:r>
        <w:t xml:space="preserve">availability. The report details how these collaborative centers are reshaping primary care delivery in Marseille, allowing doctors to share resources and reduce isolation.</w:t>
      </w:r>
    </w:p>
    <w:p>
      <w:pPr>
        <w:pStyle w:val="BodyText"/>
      </w:pPr>
      <w:r>
        <w:rPr>
          <w:bCs/>
          <w:b/>
        </w:rPr>
        <w:t xml:space="preserve">Relevance:</w:t>
      </w:r>
      <w:r>
        <w:t xml:space="preserve"> </w:t>
      </w:r>
      <w:r>
        <w:t xml:space="preserve">This document is key for understanding the structural evolution of general practice. It illustrates how the medical community in Marseille is adapting to resource constraints through innovative collaborative models.</w:t>
      </w:r>
    </w:p>
    <w:bookmarkEnd w:id="29"/>
    <w:bookmarkEnd w:id="30"/>
    <w:bookmarkStart w:id="31" w:name="conclusion"/>
    <w:p>
      <w:pPr>
        <w:pStyle w:val="Heading2"/>
      </w:pPr>
      <w:r>
        <w:t xml:space="preserve">Conclusion</w:t>
      </w:r>
    </w:p>
    <w:p>
      <w:pPr>
        <w:pStyle w:val="FirstParagraph"/>
      </w:pPr>
      <w:r>
        <w:t xml:space="preserve">The literature reviewed above paints a complex picture of the</w:t>
      </w:r>
      <w:r>
        <w:t xml:space="preserve"> </w:t>
      </w:r>
      <w:r>
        <w:rPr>
          <w:bCs/>
          <w:b/>
        </w:rPr>
        <w:t xml:space="preserve">Doctor General Practitioner</w:t>
      </w:r>
      <w:r>
        <w:t xml:space="preserve"> </w:t>
      </w:r>
      <w:r>
        <w:t xml:space="preserve">in</w:t>
      </w:r>
      <w:r>
        <w:t xml:space="preserve"> </w:t>
      </w:r>
      <w:r>
        <w:rPr>
          <w:bCs/>
          <w:b/>
        </w:rPr>
        <w:t xml:space="preserve">France Marseille</w:t>
      </w:r>
      <w:r>
        <w:t xml:space="preserve">. While the French healthcare system is globally renowned, Marseille faces specific challenges related to inequality, demographics, and workforce retention. These sources collectively demonstrate that improving primary care in Marseille requires not only recruiting more doctors but also addressing the socio-economic determinants of health and modernizing practice models.</w:t>
      </w:r>
    </w:p>
    <w:bookmarkEnd w:id="31"/>
    <w:p>
      <w:pPr>
        <w:pStyle w:val="BodyText"/>
      </w:pPr>
      <w:r>
        <w:t xml:space="preserve">Document generated for educational and informational purposes. All citations are representative of the types of sources available in this field of study.</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General Practitioners in Marseille, France</dc:title>
  <dc:creator/>
  <dc:language>en</dc:language>
  <cp:keywords/>
  <dcterms:created xsi:type="dcterms:W3CDTF">2026-08-07T03:02:21Z</dcterms:created>
  <dcterms:modified xsi:type="dcterms:W3CDTF">2026-08-07T03:02:21Z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