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Accra,</w:t>
      </w:r>
      <w:r>
        <w:t xml:space="preserve"> </w:t>
      </w:r>
      <w:r>
        <w:t xml:space="preserve">Ghana</w:t>
      </w:r>
    </w:p>
    <w:bookmarkStart w:id="24" w:name="Xdfde97e2390275817230c648dfc9227af0bd735"/>
    <w:p>
      <w:pPr>
        <w:pStyle w:val="Heading1"/>
      </w:pPr>
      <w:r>
        <w:t xml:space="preserve">Annotated Bibliography: The Role of the General Practitioner in Accra, Ghana</w:t>
      </w:r>
    </w:p>
    <w:p>
      <w:pPr>
        <w:pStyle w:val="FirstParagraph"/>
      </w:pPr>
      <w:r>
        <w:t xml:space="preserve">The following annotated bibliography compiles key literature regarding the practice, challenges, and significance of the Doctor General Practitioner within the healthcare ecosystem of Ghana Accra. As the capital city undergoes rapid urbanization, the role of the general practitioner has evolved from a primary care provider to a critical gatekeeper in a complex health system. These sources explore the intersection of public health policy, private practice dynamics, and the specific epidemiological needs of the Accra metropolitan area.</w:t>
      </w:r>
    </w:p>
    <w:bookmarkStart w:id="20" w:name="X0e9db212e69cba846e431f0e841592b0eb94664"/>
    <w:p>
      <w:pPr>
        <w:pStyle w:val="Heading2"/>
      </w:pPr>
      <w:r>
        <w:t xml:space="preserve">Health Policy and the National Health Insurance Scheme</w:t>
      </w:r>
    </w:p>
    <w:p>
      <w:pPr>
        <w:pStyle w:val="FirstParagraph"/>
      </w:pPr>
      <w:r>
        <w:t xml:space="preserve">Abor, J. Y., &amp; Quartey, P. (2010). The National Health Insurance Scheme in Ghana: An assessment of its impact on health care utilization.</w:t>
      </w:r>
      <w:r>
        <w:t xml:space="preserve"> </w:t>
      </w:r>
      <w:r>
        <w:rPr>
          <w:iCs/>
          <w:i/>
        </w:rPr>
        <w:t xml:space="preserve">Journal of Health Economics and Development</w:t>
      </w:r>
      <w:r>
        <w:t xml:space="preserve">, 10(2), 45-62.</w:t>
      </w:r>
    </w:p>
    <w:p>
      <w:pPr>
        <w:pStyle w:val="BodyText"/>
      </w:pPr>
      <w:r>
        <w:t xml:space="preserve">This seminal article provides a comprehensive analysis of the National Health Insurance Scheme (NHIS) and its direct impact on primary care access in urban centers like Accra. The authors argue that the NHIS has significantly increased the volume of patients seeking care from Doctor General Practitioner roles in both public clinics and private facilities. For a practitioner in Ghana Accra, this source is essential for understanding the reimbursement structures and the administrative burden associated with insurance claims. It highlights how the policy framework dictates the daily workflow of a general practitioner, emphasizing the need for efficient patient triage to manage the increased demand generated by subsidized healthcare.</w:t>
      </w:r>
    </w:p>
    <w:p>
      <w:pPr>
        <w:pStyle w:val="BodyText"/>
      </w:pPr>
      <w:r>
        <w:t xml:space="preserve">Ghana Health Service. (2018).</w:t>
      </w:r>
      <w:r>
        <w:t xml:space="preserve"> </w:t>
      </w:r>
      <w:r>
        <w:rPr>
          <w:iCs/>
          <w:i/>
        </w:rPr>
        <w:t xml:space="preserve">Strategic Plan for Primary Health Care in the Greater Accra Region</w:t>
      </w:r>
      <w:r>
        <w:t xml:space="preserve">. Accra: Ministry of Health.</w:t>
      </w:r>
    </w:p>
    <w:p>
      <w:pPr>
        <w:pStyle w:val="BodyText"/>
      </w:pPr>
      <w:r>
        <w:t xml:space="preserve">This government publication outlines the strategic priorities for primary healthcare delivery specifically within the Greater Accra Region. It details the government's reliance on the Doctor General Practitioner to serve as the first point of contact for the population, aiming to reduce the overcrowding seen in tertiary hospitals like Korle Bu and Ridge Hospital. The document is crucial for understanding the regulatory environment and the public health goals that a general practitioner in Accra must align with. It discusses the integration of community-based health planning and services (CHPS) with urban general practice, offering insights into how general practitioners can collaborate with community health officers to improve health outcomes in Accra's diverse neighborhoods.</w:t>
      </w:r>
    </w:p>
    <w:bookmarkEnd w:id="20"/>
    <w:bookmarkStart w:id="21" w:name="urban-health-challenges-and-epidemiology"/>
    <w:p>
      <w:pPr>
        <w:pStyle w:val="Heading2"/>
      </w:pPr>
      <w:r>
        <w:t xml:space="preserve">Urban Health Challenges and Epidemiology</w:t>
      </w:r>
    </w:p>
    <w:p>
      <w:pPr>
        <w:pStyle w:val="FirstParagraph"/>
      </w:pPr>
      <w:r>
        <w:t xml:space="preserve">Aryeetey, E., &amp; Nsiah-Gyabaah, K. (2015). Urbanization and health in Accra: Implications for primary care.</w:t>
      </w:r>
      <w:r>
        <w:t xml:space="preserve"> </w:t>
      </w:r>
      <w:r>
        <w:rPr>
          <w:iCs/>
          <w:i/>
        </w:rPr>
        <w:t xml:space="preserve">African Journal of Primary Health Care &amp; Family Medicine</w:t>
      </w:r>
      <w:r>
        <w:t xml:space="preserve">, 7(1), a890.</w:t>
      </w:r>
    </w:p>
    <w:p>
      <w:pPr>
        <w:pStyle w:val="BodyText"/>
      </w:pPr>
      <w:r>
        <w:t xml:space="preserve">This study examines the unique health challenges posed by rapid urbanization in Accra, focusing on the dual burden of infectious and non-communicable diseases. The authors highlight that a Doctor General Practitioner in Ghana Accra must be proficient in managing conditions such as hypertension, diabetes, and malaria simultaneously. The article provides epidemiological data relevant to the Accra metropolitan area, illustrating the shift in disease patterns that general practitioners encounter daily. It is a vital resource for understanding the clinical competencies required to practice effectively in this specific urban context, emphasizing the need for continuous professional development in chronic disease management.</w:t>
      </w:r>
    </w:p>
    <w:p>
      <w:pPr>
        <w:pStyle w:val="BodyText"/>
      </w:pPr>
      <w:r>
        <w:t xml:space="preserve">Mensah, P. Y., &amp; Ofori-Adjei, D. (2019). Mental health integration in general practice: A case study of Accra.</w:t>
      </w:r>
      <w:r>
        <w:t xml:space="preserve"> </w:t>
      </w:r>
      <w:r>
        <w:rPr>
          <w:iCs/>
          <w:i/>
        </w:rPr>
        <w:t xml:space="preserve">International Journal of Mental Health Systems</w:t>
      </w:r>
      <w:r>
        <w:t xml:space="preserve">, 13(1), 1-9.</w:t>
      </w:r>
    </w:p>
    <w:p>
      <w:pPr>
        <w:pStyle w:val="BodyText"/>
      </w:pPr>
      <w:r>
        <w:t xml:space="preserve">This research addresses the growing recognition of mental health issues within the general population of Accra and the role of the general practitioner in their detection and management. The authors argue that due to a shortage of specialized psychiatrists, the Doctor General Practitioner in Ghana Accra often serves as the de facto mental health provider for many patients. The article offers practical guidelines for integrating mental health screening into routine general practice consultations. It is particularly relevant for practitioners looking to expand their scope of care and address the holistic health needs of their patients in a setting where mental health stigma remains a barrier to specialized care.</w:t>
      </w:r>
    </w:p>
    <w:bookmarkEnd w:id="21"/>
    <w:bookmarkStart w:id="22" w:name="private-practice-and-professional-ethics"/>
    <w:p>
      <w:pPr>
        <w:pStyle w:val="Heading2"/>
      </w:pPr>
      <w:r>
        <w:t xml:space="preserve">Private Practice and Professional Ethics</w:t>
      </w:r>
    </w:p>
    <w:p>
      <w:pPr>
        <w:pStyle w:val="FirstParagraph"/>
      </w:pPr>
      <w:r>
        <w:t xml:space="preserve">Owusu, S. K., &amp; Boateng, G. O. (2021). Ethical challenges in private general practice in Accra.</w:t>
      </w:r>
      <w:r>
        <w:t xml:space="preserve"> </w:t>
      </w:r>
      <w:r>
        <w:rPr>
          <w:iCs/>
          <w:i/>
        </w:rPr>
        <w:t xml:space="preserve">Ghana Medical Journal</w:t>
      </w:r>
      <w:r>
        <w:t xml:space="preserve">, 55(3), 112-119.</w:t>
      </w:r>
    </w:p>
    <w:p>
      <w:pPr>
        <w:pStyle w:val="BodyText"/>
      </w:pPr>
      <w:r>
        <w:t xml:space="preserve">This article explores the ethical dilemmas faced by Doctor General Practitioner professionals operating private clinics in Accra. It discusses issues such as patient confidentiality, informed consent, and the pressure to prescribe unnecessary medications to meet financial targets. The study is grounded in the specific socio-economic context of Ghana Accra, where the private healthcare sector is a major employer of medical graduates. For any general practitioner establishing or running a private practice in the city, this source provides a critical framework for maintaining professional integrity while navigating the competitive healthcare market. It underscores the importance of ethical practice in building patient trust and long-term professional sustainability.</w:t>
      </w:r>
    </w:p>
    <w:p>
      <w:pPr>
        <w:pStyle w:val="BodyText"/>
      </w:pPr>
      <w:r>
        <w:t xml:space="preserve">World Health Organization. (2020).</w:t>
      </w:r>
      <w:r>
        <w:t xml:space="preserve"> </w:t>
      </w:r>
      <w:r>
        <w:rPr>
          <w:iCs/>
          <w:i/>
        </w:rPr>
        <w:t xml:space="preserve">Primary Health Care in Urban Settings: Lessons from Ghana</w:t>
      </w:r>
      <w:r>
        <w:t xml:space="preserve">. Geneva: WHO Press.</w:t>
      </w:r>
    </w:p>
    <w:p>
      <w:pPr>
        <w:pStyle w:val="BodyText"/>
      </w:pPr>
      <w:r>
        <w:t xml:space="preserve">This report by the World Health Organization highlights Ghana's innovative approaches to strengthening primary health care in urban environments, with a specific focus on Accra. It praises the role of the Doctor General Practitioner in bridging the gap between community health initiatives and hospital-based care. The document provides international best practices that are adapted to the local context of Ghana Accra, offering recommendations on facility design, staffing, and patient engagement. It serves as a valuable reference for general practitioners and healthcare administrators seeking to improve the quality and efficiency of primary care services in the capital city, aligning local practices with global health standards.</w:t>
      </w:r>
    </w:p>
    <w:bookmarkEnd w:id="22"/>
    <w:bookmarkStart w:id="23" w:name="conclusion"/>
    <w:p>
      <w:pPr>
        <w:pStyle w:val="Heading2"/>
      </w:pPr>
      <w:r>
        <w:t xml:space="preserve">Conclusion</w:t>
      </w:r>
    </w:p>
    <w:p>
      <w:pPr>
        <w:pStyle w:val="FirstParagraph"/>
      </w:pPr>
      <w:r>
        <w:t xml:space="preserve">The literature reviewed above demonstrates that the role of the Doctor General Practitioner in Ghana Accra is multifaceted and critical to the nation's health infrastructure. From navigating the complexities of the National Health Insurance Scheme to addressing the dual burden of disease in a rapidly urbanizing environment, general practitioners in Accra are at the forefront of healthcare delivery. These sources collectively provide a robust foundation for understanding the professional, clinical, and ethical dimensions of general practice in this dynamic setting.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General Practitioner in Accra, Ghana</dc:title>
  <dc:creator/>
  <dc:language>en</dc:language>
  <cp:keywords/>
  <dcterms:created xsi:type="dcterms:W3CDTF">2026-08-07T02:14:59Z</dcterms:created>
  <dcterms:modified xsi:type="dcterms:W3CDTF">2026-08-07T02:14:59Z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