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Challenges of the Doctor General Practitioner in India New Delhi</w:t>
      </w:r>
    </w:p>
    <w:bookmarkEnd w:id="20"/>
    <w:p>
      <w:pPr>
        <w:pStyle w:val="BodyText"/>
      </w:pPr>
      <w:r>
        <w:t xml:space="preserve">This annotated bibliography compiles key resources regarding the practice of general medicine within the National Capital Region of India. New Delhi presents a unique healthcare landscape characterized by a stark contrast between high-end tertiary care facilities and under-resourced primary care infrastructure. The Doctor General Practitioner (GP) serves as the critical first point of contact for millions of residents, yet their role is often undervalued in the formal healthcare hierarchy. The following sources examine the regulatory frameworks, clinical challenges, and socio-economic factors influencing general practitioners in this specific geographic context.</w:t>
      </w:r>
    </w:p>
    <w:p>
      <w:pPr>
        <w:pStyle w:val="BodyText"/>
      </w:pPr>
      <w:r>
        <w:t xml:space="preserve"> </w:t>
      </w:r>
      <w:r>
        <w:t xml:space="preserve">National Medical Commission (NMC). (2023).</w:t>
      </w:r>
      <w:r>
        <w:t xml:space="preserve"> </w:t>
      </w:r>
      <w:r>
        <w:rPr>
          <w:iCs/>
          <w:i/>
        </w:rPr>
        <w:t xml:space="preserve">Guidelines for Primary Health Care in Urban Areas</w:t>
      </w:r>
      <w:r>
        <w:t xml:space="preserve">. Government of India.</w:t>
      </w:r>
      <w:r>
        <w:t xml:space="preserve"> </w:t>
      </w:r>
    </w:p>
    <w:p>
      <w:pPr>
        <w:pStyle w:val="BodyText"/>
      </w:pPr>
      <w:r>
        <w:t xml:space="preserve">This official government document outlines the regulatory standards for primary care delivery in urban centers, including New Delhi. It is essential for understanding the legal scope of practice for a Doctor General Practitioner. The text details the requirements for urban health centers and the integration of GPs into the Ayushman Bharat scheme. For practitioners in India New Delhi, this source provides the authoritative framework for compliance, patient record-keeping, and the scope of treatments permitted at the primary level.</w:t>
      </w:r>
    </w:p>
    <w:p>
      <w:pPr>
        <w:pStyle w:val="BodyText"/>
      </w:pPr>
      <w:r>
        <w:t xml:space="preserve"> </w:t>
      </w:r>
      <w:r>
        <w:t xml:space="preserve">Singh, R., &amp; Kumar, A. (2022). "The Burden of Non-Communicable Diseases on General Practitioners in North India."</w:t>
      </w:r>
      <w:r>
        <w:t xml:space="preserve"> </w:t>
      </w:r>
      <w:r>
        <w:rPr>
          <w:iCs/>
          <w:i/>
        </w:rPr>
        <w:t xml:space="preserve">Journal of Family Medicine and Primary Care</w:t>
      </w:r>
      <w:r>
        <w:t xml:space="preserve">, 11(4), 1120-1128.</w:t>
      </w:r>
      <w:r>
        <w:t xml:space="preserve"> </w:t>
      </w:r>
    </w:p>
    <w:p>
      <w:pPr>
        <w:pStyle w:val="BodyText"/>
      </w:pPr>
      <w:r>
        <w:t xml:space="preserve">This peer-reviewed article analyzes the shifting clinical profile of patients visiting general practitioners in the Delhi-NCR region. It highlights the dramatic rise in lifestyle-related conditions such as diabetes, hypertension, and cardiovascular issues. The study is particularly relevant to the Doctor General Practitioner in India New Delhi, as it argues that GPs are currently ill-equipped to manage the chronic disease load without better referral pathways to specialists. It serves as a critical resource for understanding the epidemiological reality of practicing in the capital.</w:t>
      </w:r>
    </w:p>
    <w:p>
      <w:pPr>
        <w:pStyle w:val="BodyText"/>
      </w:pPr>
      <w:r>
        <w:t xml:space="preserve"> </w:t>
      </w:r>
      <w:r>
        <w:t xml:space="preserve">World Health Organization (WHO). (2021).</w:t>
      </w:r>
      <w:r>
        <w:t xml:space="preserve"> </w:t>
      </w:r>
      <w:r>
        <w:rPr>
          <w:iCs/>
          <w:i/>
        </w:rPr>
        <w:t xml:space="preserve">Strengthening Primary Health Care in India: A Focus on Urban Settings</w:t>
      </w:r>
      <w:r>
        <w:t xml:space="preserve">. WHO Regional Office for South-East Asia.</w:t>
      </w:r>
      <w:r>
        <w:t xml:space="preserve"> </w:t>
      </w:r>
    </w:p>
    <w:p>
      <w:pPr>
        <w:pStyle w:val="BodyText"/>
      </w:pPr>
      <w:r>
        <w:t xml:space="preserve">This report provides a macro-level view of the healthcare infrastructure in India, with specific case studies on New Delhi. It critiques the "specialist-first" culture prevalent in the capital, where patients often bypass the Doctor General Practitioner. The document offers data-driven recommendations for strengthening the primary care workforce. It is a vital reference for policy analysts and medical administrators looking to improve the status and utility of general practitioners in the Indian capital.</w:t>
      </w:r>
    </w:p>
    <w:p>
      <w:pPr>
        <w:pStyle w:val="BodyText"/>
      </w:pPr>
      <w:r>
        <w:t xml:space="preserve"> </w:t>
      </w:r>
      <w:r>
        <w:t xml:space="preserve">Gupta, S. (2020). "Air Pollution and Respiratory Morbidity: A Challenge for Delhi's Clinicians."</w:t>
      </w:r>
      <w:r>
        <w:t xml:space="preserve"> </w:t>
      </w:r>
      <w:r>
        <w:rPr>
          <w:iCs/>
          <w:i/>
        </w:rPr>
        <w:t xml:space="preserve">Indian Journal of Community Medicine</w:t>
      </w:r>
      <w:r>
        <w:t xml:space="preserve">, 45(3), 210-215.</w:t>
      </w:r>
      <w:r>
        <w:t xml:space="preserve"> </w:t>
      </w:r>
    </w:p>
    <w:p>
      <w:pPr>
        <w:pStyle w:val="BodyText"/>
      </w:pPr>
      <w:r>
        <w:t xml:space="preserve">New Delhi faces severe environmental health challenges, particularly regarding air quality. This article examines the impact of seasonal smog on the daily practice of a Doctor General Practitioner. It details the surge in acute respiratory infections and asthma exacerbations seen in general clinics during winter months. This source is indispensable for any medical professional in India New Delhi, as it links environmental factors directly to clinical workload and patient management strategies in primary care.</w:t>
      </w:r>
    </w:p>
    <w:p>
      <w:pPr>
        <w:pStyle w:val="BodyText"/>
      </w:pPr>
      <w:r>
        <w:t xml:space="preserve"> </w:t>
      </w:r>
      <w:r>
        <w:t xml:space="preserve">Indian Medical Association (IMA). (2023).</w:t>
      </w:r>
      <w:r>
        <w:t xml:space="preserve"> </w:t>
      </w:r>
      <w:r>
        <w:rPr>
          <w:iCs/>
          <w:i/>
        </w:rPr>
        <w:t xml:space="preserve">Code of Medical Ethics and Professional Conduct</w:t>
      </w:r>
      <w:r>
        <w:t xml:space="preserve">. IMA Delhi Branch.</w:t>
      </w:r>
      <w:r>
        <w:t xml:space="preserve"> </w:t>
      </w:r>
    </w:p>
    <w:p>
      <w:pPr>
        <w:pStyle w:val="BodyText"/>
      </w:pPr>
      <w:r>
        <w:t xml:space="preserve">While the national code applies across India, the Delhi Branch commentary offers specific insights relevant to the metropolitan context. This document addresses ethical dilemmas frequently faced by the Doctor General Practitioner, such as informed consent in diverse linguistic populations and the management of medical negligence claims. It is a practical guide for maintaining professional integrity and legal safety while practicing in the complex socio-legal environment of New Delhi.</w:t>
      </w:r>
    </w:p>
    <w:p>
      <w:pPr>
        <w:pStyle w:val="BodyText"/>
      </w:pPr>
      <w:r>
        <w:t xml:space="preserve"> </w:t>
      </w:r>
      <w:r>
        <w:t xml:space="preserve">Sharma, P., &amp; Verma, N. (2021). "Digital Health Interventions in Primary Care: A Study of Telemedicine Adoption in Delhi."</w:t>
      </w:r>
      <w:r>
        <w:t xml:space="preserve"> </w:t>
      </w:r>
      <w:r>
        <w:rPr>
          <w:iCs/>
          <w:i/>
        </w:rPr>
        <w:t xml:space="preserve">BMC Health Services Research</w:t>
      </w:r>
      <w:r>
        <w:t xml:space="preserve">, 21(1), 450.</w:t>
      </w:r>
      <w:r>
        <w:t xml:space="preserve"> </w:t>
      </w:r>
    </w:p>
    <w:p>
      <w:pPr>
        <w:pStyle w:val="BodyText"/>
      </w:pPr>
      <w:r>
        <w:t xml:space="preserve">This study explores the rapid adoption of telemedicine by general practitioners in New Delhi, accelerated by recent global health events. It evaluates how digital tools are reshaping the patient-doctor relationship in the capital. For the modern Doctor General Practitioner in India New Delhi, this resource is crucial for understanding how to integrate technology into practice to improve accessibility and efficiency, while navigating the digital divide among different socioeconomic groups in the city.</w:t>
      </w:r>
    </w:p>
    <w:p>
      <w:pPr>
        <w:pStyle w:val="BodyText"/>
      </w:pPr>
      <w:r>
        <w:t xml:space="preserve"> </w:t>
      </w:r>
      <w:r>
        <w:t xml:space="preserve">Ministry of Health and Family Welfare. (2022).</w:t>
      </w:r>
      <w:r>
        <w:t xml:space="preserve"> </w:t>
      </w:r>
      <w:r>
        <w:rPr>
          <w:iCs/>
          <w:i/>
        </w:rPr>
        <w:t xml:space="preserve">National Urban Health Mission (NUHM) Progress Report</w:t>
      </w:r>
      <w:r>
        <w:t xml:space="preserve">. Government of India.</w:t>
      </w:r>
      <w:r>
        <w:t xml:space="preserve"> </w:t>
      </w:r>
    </w:p>
    <w:p>
      <w:pPr>
        <w:pStyle w:val="BodyText"/>
      </w:pPr>
      <w:r>
        <w:t xml:space="preserve">This report details the implementation of the National Urban Health Mission, which aims to provide affordable healthcare to the urban poor. It contains specific data on the deployment of general practitioners in slum areas and low-income neighborhoods of New Delhi. It is a key resource for understanding the public health mandate of the Doctor General Practitioner and the government's efforts to bridge the gap between private and public primary care services in the National Capital.</w:t>
      </w:r>
    </w:p>
    <w:p>
      <w:pPr>
        <w:pStyle w:val="BodyText"/>
      </w:pPr>
      <w:r>
        <w:t xml:space="preserve"> </w:t>
      </w:r>
      <w:r>
        <w:t xml:space="preserve">Chatterjee, M. (2023). "Antibiotic Stewardship in General Practice: Perspectives from Metropolitan India."</w:t>
      </w:r>
      <w:r>
        <w:t xml:space="preserve"> </w:t>
      </w:r>
      <w:r>
        <w:rPr>
          <w:iCs/>
          <w:i/>
        </w:rPr>
        <w:t xml:space="preserve">Journal of Global Antimicrobial Resistance</w:t>
      </w:r>
      <w:r>
        <w:t xml:space="preserve">, 32, 150-155.</w:t>
      </w:r>
      <w:r>
        <w:t xml:space="preserve"> </w:t>
      </w:r>
    </w:p>
    <w:p>
      <w:pPr>
        <w:pStyle w:val="BodyText"/>
      </w:pPr>
      <w:r>
        <w:t xml:space="preserve">Antibiotic resistance is a critical public health issue in India. This article focuses on the prescribing habits of general practitioners in major cities like New Delhi. It highlights the pressure GPs face to prescribe antibiotics for viral infections due to patient expectations. This source is vital for the Doctor General Practitioner in India New Delhi, offering evidence-based strategies to improve prescribing practices and combat antimicrobial resistance within the community.</w:t>
      </w:r>
    </w:p>
    <w:p>
      <w:pPr>
        <w:pStyle w:val="BodyText"/>
      </w:pPr>
      <w:r>
        <w:t xml:space="preserve">Document generated for educational and informational purposes regarding medical practice in New Delhi,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New Delhi, India</dc:title>
  <dc:creator/>
  <dc:language>en</dc:language>
  <cp:keywords/>
  <dcterms:created xsi:type="dcterms:W3CDTF">2026-08-07T14:28:19Z</dcterms:created>
  <dcterms:modified xsi:type="dcterms:W3CDTF">2026-08-07T14:28:19Z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