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eb190c8d3ef35473aefc650ced9615c2e40a2b3"/>
    <w:p>
      <w:pPr>
        <w:pStyle w:val="Heading2"/>
      </w:pPr>
      <w:r>
        <w:t xml:space="preserve">The Role and Practice of the Doctor General Practitioner in Italy Milan</w:t>
      </w:r>
    </w:p>
    <w:bookmarkEnd w:id="20"/>
    <w:bookmarkEnd w:id="21"/>
    <w:p>
      <w:pPr>
        <w:pStyle w:val="FirstParagraph"/>
      </w:pPr>
      <w:r>
        <w:t xml:space="preserve">This annotated bibliography compiles essential resources regarding the practice of the Doctor General Practitioner (Medico di Medicina Generale) within the specific context of Milan, Italy. Milan serves as a critical case study due to its status as a major metropolitan hub with a complex demographic structure, high population density, and a sophisticated integration of public and private healthcare services. The selected sources examine the historical evolution of the Italian National Health Service (SSN), the specific operational challenges faced by GPs in Lombardy, the impact of digital health initiatives like Fascicolo Sanitario Elettronico (FSE), and the evolving patient-doctor relationship in a modern European capital. These references provide a comprehensive overview for understanding how general practice functions as the primary gatekeeper of healthcare in this specific region.</w:t>
      </w:r>
    </w:p>
    <w:p>
      <w:pPr>
        <w:pStyle w:val="BodyText"/>
      </w:pPr>
      <w:r>
        <w:t xml:space="preserve"> </w:t>
      </w:r>
      <w:r>
        <w:t xml:space="preserve">Bertozzi, L., et al. (2021). "Primary Care in Italy: Strengths, Weaknesses, and Opportunities."</w:t>
      </w:r>
      <w:r>
        <w:t xml:space="preserve"> </w:t>
      </w:r>
      <w:r>
        <w:rPr>
          <w:iCs/>
          <w:i/>
        </w:rPr>
        <w:t xml:space="preserve">The Lancet Regional Health – Europe</w:t>
      </w:r>
      <w:r>
        <w:t xml:space="preserve">, 12, 100215.</w:t>
      </w:r>
      <w:r>
        <w:t xml:space="preserve"> </w:t>
      </w:r>
    </w:p>
    <w:p>
      <w:pPr>
        <w:pStyle w:val="BodyText"/>
      </w:pPr>
      <w:r>
        <w:t xml:space="preserve">This peer-reviewed article provides a macro-level analysis of the Italian primary care system, with specific data points relevant to the Lombardy region, including Milan. The authors evaluate the performance of the Doctor General Practitioner as the cornerstone of the National Health Service. The text highlights that while Italy boasts high life expectancy and low mortality rates compared to other EU nations, the system faces strain due to an aging population—a demographic reality particularly acute in Milan. The article is crucial for understanding the structural framework within which Milanese GPs operate, detailing the contractual obligations between the state and private practitioners who provide public services. It offers valuable insight into the tension between maintaining high-quality personalized care and managing increasing bureaucratic demands.</w:t>
      </w:r>
    </w:p>
    <w:p>
      <w:pPr>
        <w:pStyle w:val="BodyText"/>
      </w:pPr>
      <w:r>
        <w:t xml:space="preserve"> </w:t>
      </w:r>
      <w:r>
        <w:t xml:space="preserve">Regione Lombardia. (2022).</w:t>
      </w:r>
      <w:r>
        <w:t xml:space="preserve"> </w:t>
      </w:r>
      <w:r>
        <w:rPr>
          <w:iCs/>
          <w:i/>
        </w:rPr>
        <w:t xml:space="preserve">Piano Sanitario Regionale: La Medicina di Comunità e il Ruolo del Medico di Famiglia</w:t>
      </w:r>
      <w:r>
        <w:t xml:space="preserve">. Assessorato alla Salute.</w:t>
      </w:r>
      <w:r>
        <w:t xml:space="preserve"> </w:t>
      </w:r>
    </w:p>
    <w:p>
      <w:pPr>
        <w:pStyle w:val="BodyText"/>
      </w:pPr>
      <w:r>
        <w:t xml:space="preserve">As an official government document from the Lombardy Region, this source is indispensable for understanding the regulatory environment in Milan. It outlines the strategic plan for community medicine and explicitly defines the duties of the General Practitioner in the metropolitan area. The document details the shift towards "Medicina di Comunità" (Community Medicine), which requires GPs in Milan to collaborate more closely with social services and local health authorities (ASST). This resource is vital for analyzing how policy dictates the daily workflow of a GP in Milan, particularly regarding chronic disease management and the coordination of care for vulnerable urban populations. It provides factual data on funding allocations and performance metrics expected of practitioners in the region.</w:t>
      </w:r>
    </w:p>
    <w:p>
      <w:pPr>
        <w:pStyle w:val="BodyText"/>
      </w:pPr>
      <w:r>
        <w:t xml:space="preserve"> </w:t>
      </w:r>
      <w:r>
        <w:t xml:space="preserve">Ferrante, D., &amp; Siliquini, R. (2020). "Digital Health and the General Practitioner in Northern Italy: Adoption of the Electronic Health Record."</w:t>
      </w:r>
      <w:r>
        <w:t xml:space="preserve"> </w:t>
      </w:r>
      <w:r>
        <w:rPr>
          <w:iCs/>
          <w:i/>
        </w:rPr>
        <w:t xml:space="preserve">Journal of Medical Internet Research</w:t>
      </w:r>
      <w:r>
        <w:t xml:space="preserve">, 22(4), e17890.</w:t>
      </w:r>
      <w:r>
        <w:t xml:space="preserve"> </w:t>
      </w:r>
    </w:p>
    <w:p>
      <w:pPr>
        <w:pStyle w:val="BodyText"/>
      </w:pPr>
      <w:r>
        <w:t xml:space="preserve">This study focuses on the technological transformation of general practice in Northern Italy, with a significant sample size drawn from Milan. It examines the implementation of the Fascicolo Sanitario Elettronico (FSE) and how it impacts the Doctor General Practitioner's efficiency. The authors argue that while Milan is at the forefront of digital adoption in Italy, GPs face challenges regarding data interoperability and increased administrative time. This source is essential for understanding the modern technological landscape of a Milanese GP office. It provides evidence on how digital tools are reshaping patient interactions, prescription management, and diagnostic referrals within the city's dense healthcare network.</w:t>
      </w:r>
    </w:p>
    <w:p>
      <w:pPr>
        <w:pStyle w:val="BodyText"/>
      </w:pPr>
      <w:r>
        <w:t xml:space="preserve"> </w:t>
      </w:r>
      <w:r>
        <w:t xml:space="preserve">Istituto Superiore di Sanità. (2023).</w:t>
      </w:r>
      <w:r>
        <w:t xml:space="preserve"> </w:t>
      </w:r>
      <w:r>
        <w:rPr>
          <w:iCs/>
          <w:i/>
        </w:rPr>
        <w:t xml:space="preserve">Report sulla Salute degli Italiani: Disuguaglianze e Accesso alle Cure nelle Aree Metropolitane</w:t>
      </w:r>
      <w:r>
        <w:t xml:space="preserve">.</w:t>
      </w:r>
      <w:r>
        <w:t xml:space="preserve"> </w:t>
      </w:r>
    </w:p>
    <w:p>
      <w:pPr>
        <w:pStyle w:val="BodyText"/>
      </w:pPr>
      <w:r>
        <w:t xml:space="preserve">This national report by the Italian National Institute of Health offers a deep dive into health inequalities within major metropolitan areas, specifically highlighting Milan. It analyzes how the Doctor General Practitioner serves as the first line of defense against social determinants of health. The report details disparities in access to care between different districts of Milan, influenced by socioeconomic status and migration patterns. For anyone studying the role of the GP in Italy Milan, this document provides critical context on the social medicine aspect of the profession. It illustrates how GPs must navigate cultural diversity and economic disparity while delivering standardized care under the SSN framework.</w:t>
      </w:r>
    </w:p>
    <w:p>
      <w:pPr>
        <w:pStyle w:val="BodyText"/>
      </w:pPr>
      <w:r>
        <w:t xml:space="preserve"> </w:t>
      </w:r>
      <w:r>
        <w:t xml:space="preserve">FIMMG (Federazione Italiana Medici di Medicina Generale). (2021).</w:t>
      </w:r>
      <w:r>
        <w:t xml:space="preserve"> </w:t>
      </w:r>
      <w:r>
        <w:rPr>
          <w:iCs/>
          <w:i/>
        </w:rPr>
        <w:t xml:space="preserve">Linee Guida per l'Esercizio della Professione in Contesti Urbani Complessi</w:t>
      </w:r>
      <w:r>
        <w:t xml:space="preserve">.</w:t>
      </w:r>
      <w:r>
        <w:t xml:space="preserve"> </w:t>
      </w:r>
    </w:p>
    <w:p>
      <w:pPr>
        <w:pStyle w:val="BodyText"/>
      </w:pPr>
      <w:r>
        <w:t xml:space="preserve">Published by the Italian Federation of General Practitioners, this guideline document is a primary source for professional standards. It addresses the specific challenges of practicing in complex urban environments like Milan. The text covers ethical considerations, workload management, and the necessity of continuous professional development. It is particularly relevant for understanding the professional identity of the Doctor General Practitioner in Italy. The guidelines emphasize the GP's role not just as a clinician, but as a coordinator of the patient's journey through the healthcare system, a role that is intensified in a large city with numerous specialized hospitals and private clinics.</w:t>
      </w:r>
    </w:p>
    <w:p>
      <w:pPr>
        <w:pStyle w:val="BodyText"/>
      </w:pPr>
      <w:r>
        <w:t xml:space="preserve"> </w:t>
      </w:r>
      <w:r>
        <w:t xml:space="preserve">Colombo, F., et al. (2019). "The Impact of the Aging Population on Primary Care in Milan: A Longitudinal Study."</w:t>
      </w:r>
      <w:r>
        <w:t xml:space="preserve"> </w:t>
      </w:r>
      <w:r>
        <w:rPr>
          <w:iCs/>
          <w:i/>
        </w:rPr>
        <w:t xml:space="preserve">BMC Health Services Research</w:t>
      </w:r>
      <w:r>
        <w:t xml:space="preserve">, 19(1), 1-10.</w:t>
      </w:r>
      <w:r>
        <w:t xml:space="preserve"> </w:t>
      </w:r>
    </w:p>
    <w:p>
      <w:pPr>
        <w:pStyle w:val="BodyText"/>
      </w:pPr>
      <w:r>
        <w:t xml:space="preserve">This longitudinal study provides empirical data on the demographic pressures facing General Practitioners in Milan. It tracks the increasing prevalence of multimorbidity among elderly patients and the corresponding strain on GP resources. The findings indicate that Milanese GPs are increasingly acting as geriatric care managers, requiring specialized skills beyond traditional general practice. This source is critical for understanding the future trajectory of the profession in Italy. It highlights the urgent need for integrated care models and supports the argument that the traditional one-size-fits-all approach to general practice is becoming unsustainable in a rapidly aging metropolis like Milan.</w:t>
      </w:r>
    </w:p>
    <w:p>
      <w:pPr>
        <w:pStyle w:val="BodyText"/>
      </w:pPr>
      <w:r>
        <w:t xml:space="preserve"> </w:t>
      </w:r>
      <w:r>
        <w:t xml:space="preserve">ASST Grande Ospedale Metropolitano Niguarda. (2022).</w:t>
      </w:r>
      <w:r>
        <w:t xml:space="preserve"> </w:t>
      </w:r>
      <w:r>
        <w:rPr>
          <w:iCs/>
          <w:i/>
        </w:rPr>
        <w:t xml:space="preserve">Protocolli di Collaborazione tra Ospedale e Territorio: Il Ruolo del Medico di Base</w:t>
      </w:r>
      <w:r>
        <w:t xml:space="preserve">.</w:t>
      </w:r>
      <w:r>
        <w:t xml:space="preserve"> </w:t>
      </w:r>
    </w:p>
    <w:p>
      <w:pPr>
        <w:pStyle w:val="BodyText"/>
      </w:pPr>
      <w:r>
        <w:t xml:space="preserve">This institutional document from one of Milan's leading hospital trusts outlines the protocols for collaboration between hospital specialists and community-based General Practitioners. It serves as a practical example of how the "gatekeeper" function of the GP is operationalized in Milan. The document details referral pathways, discharge planning, and follow-up care responsibilities. It is a valuable resource for understanding the interface between secondary and primary care in Italy. By analyzing these protocols, one can see how the Doctor General Practitioner in Milan is integrated into a broader network of care, ensuring continuity for patients moving between hospital settings and home care.</w:t>
      </w:r>
    </w:p>
    <w:p>
      <w:pPr>
        <w:pStyle w:val="BodyText"/>
      </w:pPr>
      <w:r>
        <w:t xml:space="preserve"> </w:t>
      </w:r>
      <w:r>
        <w:t xml:space="preserve">World Health Organization (WHO). (2020).</w:t>
      </w:r>
      <w:r>
        <w:t xml:space="preserve"> </w:t>
      </w:r>
      <w:r>
        <w:rPr>
          <w:iCs/>
          <w:i/>
        </w:rPr>
        <w:t xml:space="preserve">Primary Health Care in the European Union: Country Profile - Italy</w:t>
      </w:r>
      <w:r>
        <w:t xml:space="preserve">.</w:t>
      </w:r>
      <w:r>
        <w:t xml:space="preserve"> </w:t>
      </w:r>
    </w:p>
    <w:p>
      <w:pPr>
        <w:pStyle w:val="BodyText"/>
      </w:pPr>
      <w:r>
        <w:t xml:space="preserve">This WHO profile places the Italian system, and by extension the practice in Milan, within a European context. It compares the Italian model of general practice with other EU nations, highlighting the unique characteristics of the Italian GP, such as the capitation-based payment system and the high level of autonomy. The report praises the accessibility of care in Italy but notes challenges related to workforce distribution. For a comprehensive understanding of the Doctor General Practitioner in Italy Milan, this source provides the necessary international benchmark, showing how local practices in Milan align with or diverge from global best practices in primary healthcare.</w:t>
      </w:r>
    </w:p>
    <w:p>
      <w:pPr>
        <w:pStyle w:val="BodyText"/>
      </w:pPr>
      <w:r>
        <w:t xml:space="preserve">Document generated for educational and informational purposes regarding the medical profession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Milan, Italy</dc:title>
  <dc:creator/>
  <dc:language>en</dc:language>
  <cp:keywords/>
  <dcterms:created xsi:type="dcterms:W3CDTF">2026-08-07T02:14:40Z</dcterms:created>
  <dcterms:modified xsi:type="dcterms:W3CDTF">2026-08-07T02:14:40Z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