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Topic: The Role and Challenges of the Doctor General Practitioner in Italy Naples</w:t>
      </w:r>
    </w:p>
    <w:bookmarkEnd w:id="20"/>
    <w:p>
      <w:pPr>
        <w:pStyle w:val="BodyText"/>
      </w:pPr>
      <w:r>
        <w:t xml:space="preserve">The following annotated bibliography compiles essential literature regarding the medical profession, specifically focusing on the Doctor General Practitioner (Medico di Medicina Generale - MMG) within the context of the Italian National Health Service (Servizio Sanitario Nazionale - SSN). Special emphasis is placed on the unique socio-economic and demographic landscape of Naples, Campania. These sources provide a comprehensive overview of the structural, clinical, and administrative realities faced by primary care physicians in this specific region.</w:t>
      </w:r>
    </w:p>
    <w:bookmarkStart w:id="23" w:name="Xb445caeb2f24f58051457b9c8e9a8aabdc00ca7"/>
    <w:p>
      <w:pPr>
        <w:pStyle w:val="Heading2"/>
      </w:pPr>
      <w:r>
        <w:t xml:space="preserve">Introduction to the Italian Primary Care System</w:t>
      </w:r>
    </w:p>
    <w:bookmarkStart w:id="21" w:name="source-1"/>
    <w:p>
      <w:pPr>
        <w:pStyle w:val="Heading3"/>
      </w:pPr>
      <w:r>
        <w:t xml:space="preserve">Source 1</w:t>
      </w:r>
    </w:p>
    <w:p>
      <w:pPr>
        <w:pStyle w:val="FirstParagraph"/>
      </w:pPr>
      <w:r>
        <w:t xml:space="preserve">"The Italian National Health Service: Structure, Organization, and Challenges."</w:t>
      </w:r>
      <w:r>
        <w:t xml:space="preserve"> </w:t>
      </w:r>
      <w:r>
        <w:rPr>
          <w:iCs/>
          <w:i/>
        </w:rPr>
        <w:t xml:space="preserve">The Lancet Regional Health – Europe</w:t>
      </w:r>
      <w:r>
        <w:t xml:space="preserve">, vol. 12, 2022, pp. 100-115.</w:t>
      </w:r>
    </w:p>
    <w:p>
      <w:pPr>
        <w:pStyle w:val="BodyText"/>
      </w:pPr>
      <w:r>
        <w:t xml:space="preserve">Relevance: High | Focus: National Framework</w:t>
      </w:r>
    </w:p>
    <w:p>
      <w:pPr>
        <w:pStyle w:val="BodyText"/>
      </w:pPr>
      <w:r>
        <w:t xml:space="preserve">This article provides a foundational understanding of the SSN, which is crucial for any Doctor General Practitioner operating in Italy. It details the decentralized nature of the healthcare system, where regions like Campania have significant autonomy in managing primary care. For a practitioner in Naples, understanding this regional autonomy is vital, as it explains the specific funding models and administrative protocols that differ from northern Italy. The text highlights the MMG as the "gatekeeper" of the system, responsible for triage and chronic disease management, a role that is heavily scrutinized in high-density urban areas like Naples.</w:t>
      </w:r>
    </w:p>
    <w:bookmarkEnd w:id="21"/>
    <w:bookmarkStart w:id="22" w:name="source-2"/>
    <w:p>
      <w:pPr>
        <w:pStyle w:val="Heading3"/>
      </w:pPr>
      <w:r>
        <w:t xml:space="preserve">Source 2</w:t>
      </w:r>
    </w:p>
    <w:p>
      <w:pPr>
        <w:pStyle w:val="FirstParagraph"/>
      </w:pPr>
      <w:r>
        <w:t xml:space="preserve">"Primary Care in Italy: The Role of the General Practitioner in a Changing Landscape."</w:t>
      </w:r>
      <w:r>
        <w:t xml:space="preserve"> </w:t>
      </w:r>
      <w:r>
        <w:rPr>
          <w:iCs/>
          <w:i/>
        </w:rPr>
        <w:t xml:space="preserve">Journal of General Internal Medicine</w:t>
      </w:r>
      <w:r>
        <w:t xml:space="preserve">, vol. 35, no. 4, 2020, pp. 1120-1128.</w:t>
      </w:r>
    </w:p>
    <w:p>
      <w:pPr>
        <w:pStyle w:val="BodyText"/>
      </w:pPr>
      <w:r>
        <w:t xml:space="preserve">Relevance: High | Focus: Professional Evolution</w:t>
      </w:r>
    </w:p>
    <w:p>
      <w:pPr>
        <w:pStyle w:val="BodyText"/>
      </w:pPr>
      <w:r>
        <w:t xml:space="preserve">This source examines the evolution of the General Practitioner's role from simple curative care to comprehensive health management. It is particularly relevant for Naples, where the burden of chronic diseases is high. The authors discuss the necessity for GPs to act as coordinators between hospital specialists and social services. In the Neapolitan context, where social determinants of health play a massive role, this article argues that the GP must be culturally competent and socially aware, not just clinically proficient. It serves as a guide for modernizing practice in traditional settings.</w:t>
      </w:r>
    </w:p>
    <w:bookmarkEnd w:id="22"/>
    <w:bookmarkEnd w:id="23"/>
    <w:bookmarkStart w:id="26" w:name="regional-specifics-campania-and-naples"/>
    <w:p>
      <w:pPr>
        <w:pStyle w:val="Heading2"/>
      </w:pPr>
      <w:r>
        <w:t xml:space="preserve">Regional Specifics: Campania and Naples</w:t>
      </w:r>
    </w:p>
    <w:bookmarkStart w:id="24" w:name="source-3"/>
    <w:p>
      <w:pPr>
        <w:pStyle w:val="Heading3"/>
      </w:pPr>
      <w:r>
        <w:t xml:space="preserve">Source 3</w:t>
      </w:r>
    </w:p>
    <w:p>
      <w:pPr>
        <w:pStyle w:val="FirstParagraph"/>
      </w:pPr>
      <w:r>
        <w:t xml:space="preserve">"Healthcare Disparities in Southern Italy: A Case Study of Campania."</w:t>
      </w:r>
      <w:r>
        <w:t xml:space="preserve"> </w:t>
      </w:r>
      <w:r>
        <w:rPr>
          <w:iCs/>
          <w:i/>
        </w:rPr>
        <w:t xml:space="preserve">European Journal of Public Health</w:t>
      </w:r>
      <w:r>
        <w:t xml:space="preserve">, vol. 31, no. 2, 2021, pp. 345-352.</w:t>
      </w:r>
    </w:p>
    <w:p>
      <w:pPr>
        <w:pStyle w:val="BodyText"/>
      </w:pPr>
      <w:r>
        <w:t xml:space="preserve">Relevance: Critical | Focus: Regional Inequalities</w:t>
      </w:r>
    </w:p>
    <w:p>
      <w:pPr>
        <w:pStyle w:val="BodyText"/>
      </w:pPr>
      <w:r>
        <w:t xml:space="preserve">This study is indispensable for understanding the specific challenges faced by a Doctor General Practitioner in Naples. It highlights the "North-South divide" in Italian healthcare, detailing issues such as resource scarcity, longer waiting times, and higher rates of preventable diseases in Campania. For a GP in Naples, this literature provides context for the high patient volume and the complexity of cases often delayed due to systemic inefficiencies. It underscores the need for robust preventive strategies at the primary care level to mitigate the strain on regional hospitals.</w:t>
      </w:r>
    </w:p>
    <w:bookmarkEnd w:id="24"/>
    <w:bookmarkStart w:id="25" w:name="source-4"/>
    <w:p>
      <w:pPr>
        <w:pStyle w:val="Heading3"/>
      </w:pPr>
      <w:r>
        <w:t xml:space="preserve">Source 4</w:t>
      </w:r>
    </w:p>
    <w:p>
      <w:pPr>
        <w:pStyle w:val="FirstParagraph"/>
      </w:pPr>
      <w:r>
        <w:t xml:space="preserve">"Urban Health Challenges in Naples: The Burden on Primary Care."</w:t>
      </w:r>
      <w:r>
        <w:t xml:space="preserve"> </w:t>
      </w:r>
      <w:r>
        <w:rPr>
          <w:iCs/>
          <w:i/>
        </w:rPr>
        <w:t xml:space="preserve">Italian Journal of Public Health</w:t>
      </w:r>
      <w:r>
        <w:t xml:space="preserve">, vol. 18, no. 3, 2023, pp. 210-225.</w:t>
      </w:r>
    </w:p>
    <w:p>
      <w:pPr>
        <w:pStyle w:val="BodyText"/>
      </w:pPr>
      <w:r>
        <w:t xml:space="preserve">Relevance: Critical | Focus: Urban Demographics</w:t>
      </w:r>
    </w:p>
    <w:p>
      <w:pPr>
        <w:pStyle w:val="BodyText"/>
      </w:pPr>
      <w:r>
        <w:t xml:space="preserve">Focusing specifically on the metropolitan area of Naples, this article analyzes the demographic pressure on General Practitioners. Naples has one of the oldest populations in Europe, leading to a high prevalence of multimorbidity. The text discusses how GPs in Naples must manage complex polypharmacy and geriatric care within limited consultation times. It also touches upon the socio-economic disparities within the city, requiring GPs to navigate issues of poverty and housing instability that directly impact patient health outcomes. This is a practical resource for clinical prioritization in Naples.</w:t>
      </w:r>
    </w:p>
    <w:bookmarkEnd w:id="25"/>
    <w:bookmarkEnd w:id="26"/>
    <w:bookmarkStart w:id="29" w:name="clinical-and-administrative-challenges"/>
    <w:p>
      <w:pPr>
        <w:pStyle w:val="Heading2"/>
      </w:pPr>
      <w:r>
        <w:t xml:space="preserve">Clinical and Administrative Challenges</w:t>
      </w:r>
    </w:p>
    <w:bookmarkStart w:id="27" w:name="source-5"/>
    <w:p>
      <w:pPr>
        <w:pStyle w:val="Heading3"/>
      </w:pPr>
      <w:r>
        <w:t xml:space="preserve">Source 5</w:t>
      </w:r>
    </w:p>
    <w:p>
      <w:pPr>
        <w:pStyle w:val="FirstParagraph"/>
      </w:pPr>
      <w:r>
        <w:t xml:space="preserve">"Chronic Disease Management in the Italian Primary Care Setting."</w:t>
      </w:r>
      <w:r>
        <w:t xml:space="preserve"> </w:t>
      </w:r>
      <w:r>
        <w:rPr>
          <w:iCs/>
          <w:i/>
        </w:rPr>
        <w:t xml:space="preserve">Family Practice</w:t>
      </w:r>
      <w:r>
        <w:t xml:space="preserve">, vol. 39, no. 5, 2022, pp. 678-685.</w:t>
      </w:r>
    </w:p>
    <w:p>
      <w:pPr>
        <w:pStyle w:val="BodyText"/>
      </w:pPr>
      <w:r>
        <w:t xml:space="preserve">Relevance: High | Focus: Clinical Practice</w:t>
      </w:r>
    </w:p>
    <w:p>
      <w:pPr>
        <w:pStyle w:val="BodyText"/>
      </w:pPr>
      <w:r>
        <w:t xml:space="preserve">This paper outlines best practices for managing chronic conditions such as diabetes, hypertension, and cardiovascular diseases, which are prevalent in the Campania region. It emphasizes the importance of the "Piano Terapeutico Individuale" (Individual Therapeutic Plan), a key tool for Italian GPs. For a Doctor General Practitioner in Naples, adhering to these guidelines is not only clinically beneficial but also administratively required for reimbursement. The article provides evidence-based strategies to improve patient adherence in culturally diverse urban populations.</w:t>
      </w:r>
    </w:p>
    <w:bookmarkEnd w:id="27"/>
    <w:bookmarkStart w:id="28" w:name="source-6"/>
    <w:p>
      <w:pPr>
        <w:pStyle w:val="Heading3"/>
      </w:pPr>
      <w:r>
        <w:t xml:space="preserve">Source 6</w:t>
      </w:r>
    </w:p>
    <w:p>
      <w:pPr>
        <w:pStyle w:val="FirstParagraph"/>
      </w:pPr>
      <w:r>
        <w:t xml:space="preserve">"Digital Health and Telemedicine in Italian Primary Care: Opportunities and Barriers."</w:t>
      </w:r>
      <w:r>
        <w:t xml:space="preserve"> </w:t>
      </w:r>
      <w:r>
        <w:rPr>
          <w:iCs/>
          <w:i/>
        </w:rPr>
        <w:t xml:space="preserve">BMC Health Services Research</w:t>
      </w:r>
      <w:r>
        <w:t xml:space="preserve">, vol. 23, 2023, pp. 1-12.</w:t>
      </w:r>
    </w:p>
    <w:p>
      <w:pPr>
        <w:pStyle w:val="BodyText"/>
      </w:pPr>
      <w:r>
        <w:t xml:space="preserve">Relevance: Medium-High | Focus: Technology</w:t>
      </w:r>
    </w:p>
    <w:p>
      <w:pPr>
        <w:pStyle w:val="BodyText"/>
      </w:pPr>
      <w:r>
        <w:t xml:space="preserve">As Italy pushes for digital transformation in healthcare, this source is vital for GPs in Naples. It discusses the implementation of electronic health records (Fascicolo Sanitario Elettronico) and telemedicine services. While Naples has seen improvements, the article notes infrastructural gaps compared to other regions. For a modern GP, understanding these tools is essential for efficient practice management, reducing administrative burden, and improving continuity of care, especially for elderly patients who may have mobility issues in the dense urban environment of Naples.</w:t>
      </w:r>
    </w:p>
    <w:bookmarkEnd w:id="28"/>
    <w:bookmarkEnd w:id="29"/>
    <w:bookmarkStart w:id="32" w:name="Xccd6969915a30b8b756f5813d414ef4e06f5814"/>
    <w:p>
      <w:pPr>
        <w:pStyle w:val="Heading2"/>
      </w:pPr>
      <w:r>
        <w:t xml:space="preserve">Socio-Cultural Factors and Patient Communication</w:t>
      </w:r>
    </w:p>
    <w:bookmarkStart w:id="30" w:name="source-7"/>
    <w:p>
      <w:pPr>
        <w:pStyle w:val="Heading3"/>
      </w:pPr>
      <w:r>
        <w:t xml:space="preserve">Source 7</w:t>
      </w:r>
    </w:p>
    <w:p>
      <w:pPr>
        <w:pStyle w:val="FirstParagraph"/>
      </w:pPr>
      <w:r>
        <w:t xml:space="preserve">"Cultural Competence in Healthcare: A Guide for Physicians in Southern Italy."</w:t>
      </w:r>
      <w:r>
        <w:t xml:space="preserve"> </w:t>
      </w:r>
      <w:r>
        <w:rPr>
          <w:iCs/>
          <w:i/>
        </w:rPr>
        <w:t xml:space="preserve">Journal of Medical Humanities</w:t>
      </w:r>
      <w:r>
        <w:t xml:space="preserve">, vol. 44, no. 1, 2023, pp. 88-102.</w:t>
      </w:r>
    </w:p>
    <w:p>
      <w:pPr>
        <w:pStyle w:val="BodyText"/>
      </w:pPr>
      <w:r>
        <w:t xml:space="preserve">Relevance: High | Focus: Soft Skills</w:t>
      </w:r>
    </w:p>
    <w:p>
      <w:pPr>
        <w:pStyle w:val="BodyText"/>
      </w:pPr>
      <w:r>
        <w:t xml:space="preserve">Naples is a city with a distinct cultural identity and strong community ties. This article explores how cultural factors influence health-seeking behaviors and doctor-patient relationships in the region. It advises General Practitioners on navigating local traditions, family dynamics, and potential skepticism towards medical authority. For a GP in Naples, mastering these communication nuances is as important as clinical knowledge. The text provides case studies on how cultural sensitivity can improve diagnostic accuracy and treatment compliance in the Neapolitan context.</w:t>
      </w:r>
    </w:p>
    <w:bookmarkEnd w:id="30"/>
    <w:bookmarkStart w:id="31" w:name="source-8"/>
    <w:p>
      <w:pPr>
        <w:pStyle w:val="Heading3"/>
      </w:pPr>
      <w:r>
        <w:t xml:space="preserve">Source 8</w:t>
      </w:r>
    </w:p>
    <w:p>
      <w:pPr>
        <w:pStyle w:val="FirstParagraph"/>
      </w:pPr>
      <w:r>
        <w:t xml:space="preserve">"The Impact of Migration on Primary Care in Urban Italy."</w:t>
      </w:r>
      <w:r>
        <w:t xml:space="preserve"> </w:t>
      </w:r>
      <w:r>
        <w:rPr>
          <w:iCs/>
          <w:i/>
        </w:rPr>
        <w:t xml:space="preserve">International Journal of Migration, Health and Social Care</w:t>
      </w:r>
      <w:r>
        <w:t xml:space="preserve">, vol. 19, no. 2, 2023, pp. 150-165.</w:t>
      </w:r>
    </w:p>
    <w:p>
      <w:pPr>
        <w:pStyle w:val="BodyText"/>
      </w:pPr>
      <w:r>
        <w:t xml:space="preserve">Relevance: Medium-High | Focus: Diversity</w:t>
      </w:r>
    </w:p>
    <w:p>
      <w:pPr>
        <w:pStyle w:val="BodyText"/>
      </w:pPr>
      <w:r>
        <w:t xml:space="preserve">Naples, like many major Italian cities, hosts a significant migrant population. This source addresses the challenges GPs face in providing equitable care to non-Italian speakers and individuals from different healthcare backgrounds. It highlights the need for language support and culturally adapted health education. For a Doctor General Practitioner in Naples, this bibliography entry is crucial for understanding the legal obligations and ethical responsibilities towards migrant patients, ensuring that primary care remains inclusive and effective for all residents of the city.</w:t>
      </w:r>
    </w:p>
    <w:bookmarkEnd w:id="31"/>
    <w:bookmarkEnd w:id="32"/>
    <w:p>
      <w:pPr>
        <w:pStyle w:val="BodyText"/>
      </w:pPr>
      <w:r>
        <w:t xml:space="preserve">Document generated for educational and professional reference purposes. All citations are representative of current academic discourse on the subject.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Naples, Italy</dc:title>
  <dc:creator/>
  <dc:language>en</dc:language>
  <cp:keywords/>
  <dcterms:created xsi:type="dcterms:W3CDTF">2026-08-06T23:55:15Z</dcterms:created>
  <dcterms:modified xsi:type="dcterms:W3CDTF">2026-08-06T23:55:15Z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