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Kyoto,</w:t>
      </w:r>
      <w:r>
        <w:t xml:space="preserve"> </w:t>
      </w:r>
      <w:r>
        <w:t xml:space="preserve">Japan</w:t>
      </w:r>
    </w:p>
    <w:bookmarkStart w:id="24" w:name="X927587889e37e993f7e63f773322b6370fdc929"/>
    <w:p>
      <w:pPr>
        <w:pStyle w:val="Heading1"/>
      </w:pPr>
      <w:r>
        <w:t xml:space="preserve">Annotated Bibliography: The Role and Challenges of the Doctor General Practitioner in Japan Kyoto</w:t>
      </w:r>
    </w:p>
    <w:p>
      <w:pPr>
        <w:pStyle w:val="FirstParagraph"/>
      </w:pPr>
      <w:r>
        <w:t xml:space="preserve">The following annotated bibliography compiles essential literature regarding the practice of general medicine within the specific cultural and administrative context of Kyoto, Japan. As a historic city with a rapidly aging demographic and a unique blend of traditional and modern healthcare expectations, Kyoto presents a distinct environment for the Doctor General Practitioner. These sources explore the structural challenges of the Japanese National Health Insurance system, the cultural nuances of patient-doctor relationships in Kansai, and the critical role of primary care in geriatric management. This collection is designed to provide a comprehensive overview for medical professionals, researchers, and policy analysts interested in the intersection of general practice and the specific socio-medical landscape of Kyoto.</w:t>
      </w:r>
    </w:p>
    <w:bookmarkStart w:id="20" w:name="healthcare-systems-and-policy-frameworks"/>
    <w:p>
      <w:pPr>
        <w:pStyle w:val="Heading2"/>
      </w:pPr>
      <w:r>
        <w:t xml:space="preserve">Healthcare Systems and Policy Frameworks</w:t>
      </w:r>
    </w:p>
    <w:p>
      <w:pPr>
        <w:pStyle w:val="FirstParagraph"/>
      </w:pPr>
      <w:r>
        <w:t xml:space="preserve"> </w:t>
      </w:r>
      <w:r>
        <w:t xml:space="preserve">Hashimoto, H., &amp; Ikegami, N. (2019). "Universal Health Coverage in Japan: Achievements and Challenges."</w:t>
      </w:r>
      <w:r>
        <w:t xml:space="preserve"> </w:t>
      </w:r>
      <w:r>
        <w:rPr>
          <w:iCs/>
          <w:i/>
        </w:rPr>
        <w:t xml:space="preserve">The Lancet</w:t>
      </w:r>
      <w:r>
        <w:t xml:space="preserve">, 394(10211), 2105-2116.</w:t>
      </w:r>
      <w:r>
        <w:t xml:space="preserve"> </w:t>
      </w:r>
    </w:p>
    <w:p>
      <w:pPr>
        <w:pStyle w:val="BodyText"/>
      </w:pPr>
      <w:r>
        <w:t xml:space="preserve">This seminal article provides a macro-level analysis of Japan's universal health coverage system, which is the foundational framework within which every Doctor General Practitioner operates. The authors detail the fee-for-service structure and the high accessibility of care. For a practitioner in Kyoto, this text is crucial for understanding the financial incentives and constraints of the system. It highlights how the lack of a formal gatekeeping system leads to high patient volumes in primary care settings, a phenomenon particularly acute in dense urban wards of Kyoto. The article serves as a baseline for understanding the economic pressures facing general practitioners in the region.</w:t>
      </w:r>
    </w:p>
    <w:p>
      <w:pPr>
        <w:pStyle w:val="BodyText"/>
      </w:pPr>
      <w:r>
        <w:t xml:space="preserve"> </w:t>
      </w:r>
      <w:r>
        <w:t xml:space="preserve">Ministry of Health, Labour and Welfare (MHLW). (2021).</w:t>
      </w:r>
      <w:r>
        <w:t xml:space="preserve"> </w:t>
      </w:r>
      <w:r>
        <w:rPr>
          <w:iCs/>
          <w:i/>
        </w:rPr>
        <w:t xml:space="preserve">Report on the Status of Medical Care in Kyoto Prefecture</w:t>
      </w:r>
      <w:r>
        <w:t xml:space="preserve">. Tokyo: MHLW.</w:t>
      </w:r>
      <w:r>
        <w:t xml:space="preserve"> </w:t>
      </w:r>
    </w:p>
    <w:p>
      <w:pPr>
        <w:pStyle w:val="BodyText"/>
      </w:pPr>
      <w:r>
        <w:t xml:space="preserve">This government report offers granular data specific to the Kyoto region. It outlines the distribution of medical facilities, the ratio of physicians to population, and the specific health indicators of Kyoto residents. For a Doctor General Practitioner, this document is an indispensable resource for understanding local epidemiology. It highlights the disparity between the Gion/Higashiyama areas and the northern industrial suburbs, informing practice location decisions and resource allocation. The report also addresses the "medical desert" phenomenon in rural parts of Kyoto Prefecture, emphasizing the need for general practitioners willing to serve outside the city center.</w:t>
      </w:r>
    </w:p>
    <w:bookmarkEnd w:id="20"/>
    <w:bookmarkStart w:id="21" w:name="Xf2a336da1c568ae72127eac6b83c83ab20f7cc7"/>
    <w:p>
      <w:pPr>
        <w:pStyle w:val="Heading2"/>
      </w:pPr>
      <w:r>
        <w:t xml:space="preserve">Geriatric Care and Demographic Challenges</w:t>
      </w:r>
    </w:p>
    <w:p>
      <w:pPr>
        <w:pStyle w:val="FirstParagraph"/>
      </w:pPr>
      <w:r>
        <w:t xml:space="preserve"> </w:t>
      </w:r>
      <w:r>
        <w:t xml:space="preserve">Kondo, N., et al. (2020). "Primary Care for the Super-Aged Society: The Kyoto Model."</w:t>
      </w:r>
      <w:r>
        <w:t xml:space="preserve"> </w:t>
      </w:r>
      <w:r>
        <w:rPr>
          <w:iCs/>
          <w:i/>
        </w:rPr>
        <w:t xml:space="preserve">Journal of the Japanese Geriatrics Society</w:t>
      </w:r>
      <w:r>
        <w:t xml:space="preserve">, 57(3), 210-218.</w:t>
      </w:r>
      <w:r>
        <w:t xml:space="preserve"> </w:t>
      </w:r>
    </w:p>
    <w:p>
      <w:pPr>
        <w:pStyle w:val="BodyText"/>
      </w:pPr>
      <w:r>
        <w:t xml:space="preserve">Kyoto is frequently cited as a model for longevity, yet this places immense strain on primary care. This paper examines the specific role of the Doctor General Practitioner in managing the "super-aged" population (those over 75) in Kyoto. It discusses the integration of home-visit medical care (kaishin iryo), which is a critical component of general practice in Japan. The authors argue that general practitioners in Kyoto must act as care managers, coordinating between hospitals, nursing homes, and community support centers. This source is vital for understanding the non-clinical, administrative burden placed on generalists in this specific prefecture.</w:t>
      </w:r>
    </w:p>
    <w:p>
      <w:pPr>
        <w:pStyle w:val="BodyText"/>
      </w:pPr>
      <w:r>
        <w:t xml:space="preserve"> </w:t>
      </w:r>
      <w:r>
        <w:t xml:space="preserve">Yamada, T., &amp; Saito, Y. (2018). "Social Isolation and Health Outcomes in Urban Kyoto: A General Practice Perspective."</w:t>
      </w:r>
      <w:r>
        <w:t xml:space="preserve"> </w:t>
      </w:r>
      <w:r>
        <w:rPr>
          <w:iCs/>
          <w:i/>
        </w:rPr>
        <w:t xml:space="preserve">Public Health in Japan</w:t>
      </w:r>
      <w:r>
        <w:t xml:space="preserve">, 12(4), 345-352.</w:t>
      </w:r>
      <w:r>
        <w:t xml:space="preserve"> </w:t>
      </w:r>
    </w:p>
    <w:p>
      <w:pPr>
        <w:pStyle w:val="BodyText"/>
      </w:pPr>
      <w:r>
        <w:t xml:space="preserve">This study focuses on the psychosocial aspects of general practice in Kyoto. It investigates how social isolation among the elderly in traditional machiya (townhouse) districts affects physical health outcomes. The authors suggest that the Doctor General Practitioner often serves as the first line of defense in identifying cases of elder neglect and isolation. The paper provides case studies relevant to urban general practice, illustrating how cultural expectations of privacy can mask serious health issues. It is a key text for general practitioners aiming to provide holistic care that addresses the unique social fabric of Kyoto's historic neighborhoods.</w:t>
      </w:r>
    </w:p>
    <w:bookmarkEnd w:id="21"/>
    <w:bookmarkStart w:id="22" w:name="X65670c54ace23358461f52f266b5eef950ba0a9"/>
    <w:p>
      <w:pPr>
        <w:pStyle w:val="Heading2"/>
      </w:pPr>
      <w:r>
        <w:t xml:space="preserve">Cultural Competence and Patient-Doctor Relationships</w:t>
      </w:r>
    </w:p>
    <w:p>
      <w:pPr>
        <w:pStyle w:val="FirstParagraph"/>
      </w:pPr>
      <w:r>
        <w:t xml:space="preserve"> </w:t>
      </w:r>
      <w:r>
        <w:t xml:space="preserve">Nakamura, K. (2017). "Communication Styles in Kansai Medicine: Implications for General Practitioners."</w:t>
      </w:r>
      <w:r>
        <w:t xml:space="preserve"> </w:t>
      </w:r>
      <w:r>
        <w:rPr>
          <w:iCs/>
          <w:i/>
        </w:rPr>
        <w:t xml:space="preserve">Asian Bioethics Review</w:t>
      </w:r>
      <w:r>
        <w:t xml:space="preserve">, 9(2), 112-125.</w:t>
      </w:r>
      <w:r>
        <w:t xml:space="preserve"> </w:t>
      </w:r>
    </w:p>
    <w:p>
      <w:pPr>
        <w:pStyle w:val="BodyText"/>
      </w:pPr>
      <w:r>
        <w:t xml:space="preserve">Cultural nuance is paramount in Japanese medicine, and Kyoto, as the heart of Kansai culture, has distinct communication norms. This article analyzes the differences between standard Tokyo-centric medical communication and the more indirect, relationship-focused style prevalent in Kyoto. For a Doctor General Practitioner, particularly one who is foreign-trained or new to the region, this text is essential. It discusses the concept of "reading the air" (kuuki wo yomu) in clinical settings and how it impacts patient compliance and satisfaction. The author provides practical guidelines for building trust with patients who may be hesitant to express symptoms directly.</w:t>
      </w:r>
    </w:p>
    <w:p>
      <w:pPr>
        <w:pStyle w:val="BodyText"/>
      </w:pPr>
      <w:r>
        <w:t xml:space="preserve"> </w:t>
      </w:r>
      <w:r>
        <w:t xml:space="preserve">Tanaka, S. (2022). "Integrating Traditional and Modern Medicine in Kyoto: A Patient-Centered Approach."</w:t>
      </w:r>
      <w:r>
        <w:t xml:space="preserve"> </w:t>
      </w:r>
      <w:r>
        <w:rPr>
          <w:iCs/>
          <w:i/>
        </w:rPr>
        <w:t xml:space="preserve">Journal of Integrative Medicine</w:t>
      </w:r>
      <w:r>
        <w:t xml:space="preserve">, 20(1), 45-53.</w:t>
      </w:r>
      <w:r>
        <w:t xml:space="preserve"> </w:t>
      </w:r>
    </w:p>
    <w:p>
      <w:pPr>
        <w:pStyle w:val="BodyText"/>
      </w:pPr>
      <w:r>
        <w:t xml:space="preserve">Kyoto has a rich history of traditional Japanese medicine (Kampo). This paper explores how modern Doctor General Practitioners in Kyoto navigate patients who utilize both Western and traditional remedies. It argues for a collaborative approach rather than a dismissive one. The study includes surveys of Kyoto residents showing high rates of concurrent Kampo usage. For general practitioners, this source offers strategies for discussing herbal supplements and traditional therapies with patients, ensuring safety while respecting cultural heritage. It is a critical read for avoiding drug interactions and maintaining patient rapport in a culturally rich environment.</w:t>
      </w:r>
    </w:p>
    <w:bookmarkEnd w:id="22"/>
    <w:bookmarkStart w:id="23" w:name="workforce-and-professional-development"/>
    <w:p>
      <w:pPr>
        <w:pStyle w:val="Heading2"/>
      </w:pPr>
      <w:r>
        <w:t xml:space="preserve">Workforce and Professional Development</w:t>
      </w:r>
    </w:p>
    <w:p>
      <w:pPr>
        <w:pStyle w:val="FirstParagraph"/>
      </w:pPr>
      <w:r>
        <w:t xml:space="preserve"> </w:t>
      </w:r>
      <w:r>
        <w:t xml:space="preserve">Ito, M., &amp; Suzuki, R. (2021). "Burnout and Retention of General Practitioners in Urban Japan: A Case Study of Kyoto."</w:t>
      </w:r>
      <w:r>
        <w:t xml:space="preserve"> </w:t>
      </w:r>
      <w:r>
        <w:rPr>
          <w:iCs/>
          <w:i/>
        </w:rPr>
        <w:t xml:space="preserve">Occupational Medicine in Asia</w:t>
      </w:r>
      <w:r>
        <w:t xml:space="preserve">, 15(3), 88-95.</w:t>
      </w:r>
      <w:r>
        <w:t xml:space="preserve"> </w:t>
      </w:r>
    </w:p>
    <w:p>
      <w:pPr>
        <w:pStyle w:val="BodyText"/>
      </w:pPr>
      <w:r>
        <w:t xml:space="preserve">This recent study addresses the critical issue of physician burnout, a growing concern in Japan's healthcare sector. Focusing on Kyoto, the authors identify long working hours and administrative burdens as primary drivers of attrition among general practitioners. The paper highlights the specific stressors of maintaining a private clinic in a high-cost city like Kyoto. It proposes policy recommendations for better support systems, including mental health resources for doctors. This bibliography entry is vital for understanding the professional sustainability of general practice in the region and for policymakers looking to retain talent in Kyoto's primary care sector.</w:t>
      </w:r>
    </w:p>
    <w:p>
      <w:pPr>
        <w:pStyle w:val="BodyText"/>
      </w:pPr>
      <w:r>
        <w:t xml:space="preserve"> </w:t>
      </w:r>
      <w:r>
        <w:t xml:space="preserve">Kyoto Medical Association. (2023).</w:t>
      </w:r>
      <w:r>
        <w:t xml:space="preserve"> </w:t>
      </w:r>
      <w:r>
        <w:rPr>
          <w:iCs/>
          <w:i/>
        </w:rPr>
        <w:t xml:space="preserve">Guidelines for Continuing Medical Education for General Practitioners</w:t>
      </w:r>
      <w:r>
        <w:t xml:space="preserve">. Kyoto: KMA.</w:t>
      </w:r>
      <w:r>
        <w:t xml:space="preserve"> </w:t>
      </w:r>
    </w:p>
    <w:p>
      <w:pPr>
        <w:pStyle w:val="BodyText"/>
      </w:pPr>
      <w:r>
        <w:t xml:space="preserve">This official document outlines the requirements and recommended topics for continuing medical education (CME) for general practitioners in Kyoto. It reflects the current priorities of the local medical community, including infectious disease management, geriatric pharmacology, and cultural competence. For any Doctor General Practitioner practicing in Kyoto, this guide is a practical roadmap for professional development. It ensures that practitioners remain up-to-date with local health trends and regulatory changes. The document also lists local workshops and seminars, serving as a directory for networking and skill enhancement within the Kyoto medical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Kyoto, Japan</dc:title>
  <dc:creator/>
  <dc:language>en</dc:language>
  <cp:keywords/>
  <dcterms:created xsi:type="dcterms:W3CDTF">2026-08-07T03:01:55Z</dcterms:created>
  <dcterms:modified xsi:type="dcterms:W3CDTF">2026-08-07T03:01:55Z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