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4" w:name="X690d07180cd81942d5b6231dc7321957a8a1655"/>
    <w:p>
      <w:pPr>
        <w:pStyle w:val="Heading1"/>
      </w:pPr>
      <w:r>
        <w:t xml:space="preserve">Annotated Bibliography: The Role of the Doctor General Practitioner in Mexico City</w:t>
      </w:r>
    </w:p>
    <w:p>
      <w:pPr>
        <w:pStyle w:val="FirstParagraph"/>
      </w:pPr>
      <w:r>
        <w:t xml:space="preserve">This annotated bibliography compiles essential resources regarding the practice, regulation, and challenges faced by the Doctor General Practitioner (Médico General) within the specific context of Mexico City (Ciudad de México). The following entries explore the transition from traditional general practice to family medicine, the regulatory framework established by the Mexican government, and the unique epidemiological and social challenges present in the capital.</w:t>
      </w:r>
    </w:p>
    <w:bookmarkStart w:id="20" w:name="X45ece82b558936b99373fc2efe9930e4d2b1d1b"/>
    <w:p>
      <w:pPr>
        <w:pStyle w:val="Heading2"/>
      </w:pPr>
      <w:r>
        <w:t xml:space="preserve">Regulatory Framework and Professional Standards</w:t>
      </w:r>
    </w:p>
    <w:p>
      <w:pPr>
        <w:pStyle w:val="FirstParagraph"/>
      </w:pPr>
      <w:r>
        <w:t xml:space="preserve">Secretaría de Salud. (2019).</w:t>
      </w:r>
      <w:r>
        <w:t xml:space="preserve"> </w:t>
      </w:r>
      <w:r>
        <w:rPr>
          <w:iCs/>
          <w:i/>
        </w:rPr>
        <w:t xml:space="preserve">Norma Oficial Mexicana NOM-004-SSA3-2012, Para la prestación de servicios de atención primaria de salud</w:t>
      </w:r>
      <w:r>
        <w:t xml:space="preserve">. Mexico City: Diario Oficial de la Federación.</w:t>
      </w:r>
    </w:p>
    <w:p>
      <w:pPr>
        <w:pStyle w:val="BodyText"/>
      </w:pPr>
      <w:r>
        <w:t xml:space="preserve">This official document is the cornerstone for understanding the legal obligations of a Doctor General Practitioner in Mexico. It defines the minimum standards for primary care services, which are predominantly delivered by general practitioners in public health institutions like IMSS and ISSSTE. For a practitioner in Mexico City, this norm is critical as it outlines the specific protocols for preventive care, chronic disease management, and maternal health. The annotation highlights that while the title "General Practitioner" is broad, this regulation narrows the scope of practice to ensure standardized care across the diverse boroughs of the capital.</w:t>
      </w:r>
    </w:p>
    <w:p>
      <w:pPr>
        <w:pStyle w:val="BodyText"/>
      </w:pPr>
      <w:r>
        <w:t xml:space="preserve">Consejo de Salubridad General. (2020).</w:t>
      </w:r>
      <w:r>
        <w:t xml:space="preserve"> </w:t>
      </w:r>
      <w:r>
        <w:rPr>
          <w:iCs/>
          <w:i/>
        </w:rPr>
        <w:t xml:space="preserve">Acuerdo por el que se establecen los criterios para la certificación de médicos generales y especialistas</w:t>
      </w:r>
      <w:r>
        <w:t xml:space="preserve">. Mexico City: Gobierno de México.</w:t>
      </w:r>
    </w:p>
    <w:p>
      <w:pPr>
        <w:pStyle w:val="BodyText"/>
      </w:pPr>
      <w:r>
        <w:t xml:space="preserve">This agreement details the certification process required for medical professionals to practice legally in Mexico. For the Doctor General Practitioner, it emphasizes the necessity of continuous education and specialization, particularly in Family Medicine. In the context of Mexico City, where competition among private and public clinics is high, this document serves as a guide for maintaining professional legitimacy. It underscores the shift in the Mexican healthcare system toward valuing specialized general practice over unstructured general care.</w:t>
      </w:r>
    </w:p>
    <w:bookmarkEnd w:id="20"/>
    <w:bookmarkStart w:id="21" w:name="Xd57ac23d4b1428b155d48e6097a7cf04868cbed"/>
    <w:p>
      <w:pPr>
        <w:pStyle w:val="Heading2"/>
      </w:pPr>
      <w:r>
        <w:t xml:space="preserve">Clinical Practice and Epidemiology in the Capital</w:t>
      </w:r>
    </w:p>
    <w:p>
      <w:pPr>
        <w:pStyle w:val="FirstParagraph"/>
      </w:pPr>
      <w:r>
        <w:t xml:space="preserve">Gobierno de la Ciudad de México. (2021).</w:t>
      </w:r>
      <w:r>
        <w:t xml:space="preserve"> </w:t>
      </w:r>
      <w:r>
        <w:rPr>
          <w:iCs/>
          <w:i/>
        </w:rPr>
        <w:t xml:space="preserve">Plan de Salud de la Ciudad de México 2021-2024</w:t>
      </w:r>
      <w:r>
        <w:t xml:space="preserve">. Mexico City: Secretaría de Salud de la CDMX.</w:t>
      </w:r>
    </w:p>
    <w:p>
      <w:pPr>
        <w:pStyle w:val="BodyText"/>
      </w:pPr>
      <w:r>
        <w:t xml:space="preserve">This strategic plan provides a comprehensive overview of the health priorities for Mexico City. It is an invaluable resource for the Doctor General Practitioner, as it identifies the most prevalent health issues in the region, such as diabetes, hypertension, and respiratory diseases exacerbated by urban pollution. The document allows the general practitioner to align their clinical practice with public health goals, ensuring that patient care in Mexico City is responsive to local epidemiological trends. It also highlights the importance of community-based interventions led by primary care physicians.</w:t>
      </w:r>
    </w:p>
    <w:p>
      <w:pPr>
        <w:pStyle w:val="BodyText"/>
      </w:pPr>
      <w:r>
        <w:t xml:space="preserve">Organización Panamericana de la Salud. (2018).</w:t>
      </w:r>
      <w:r>
        <w:t xml:space="preserve"> </w:t>
      </w:r>
      <w:r>
        <w:rPr>
          <w:iCs/>
          <w:i/>
        </w:rPr>
        <w:t xml:space="preserve">Atención Primaria de Salud en México: Desafíos y oportunidades</w:t>
      </w:r>
      <w:r>
        <w:t xml:space="preserve">. Washington, D.C.: OPS.</w:t>
      </w:r>
    </w:p>
    <w:p>
      <w:pPr>
        <w:pStyle w:val="BodyText"/>
      </w:pPr>
      <w:r>
        <w:t xml:space="preserve">This report offers a critical analysis of primary healthcare in Mexico, with specific case studies relevant to urban centers like Mexico City. It discusses the fragmentation of the healthcare system and the role of the Doctor General Practitioner in bridging gaps between different health institutions. The annotation notes that for a general practitioner in the capital, understanding these systemic challenges is essential for navigating referrals and ensuring continuity of care for patients who may move between public and private sectors.</w:t>
      </w:r>
    </w:p>
    <w:bookmarkEnd w:id="21"/>
    <w:bookmarkStart w:id="22" w:name="social-determinants-and-urban-health"/>
    <w:p>
      <w:pPr>
        <w:pStyle w:val="Heading2"/>
      </w:pPr>
      <w:r>
        <w:t xml:space="preserve">Social Determinants and Urban Health</w:t>
      </w:r>
    </w:p>
    <w:p>
      <w:pPr>
        <w:pStyle w:val="FirstParagraph"/>
      </w:pPr>
      <w:r>
        <w:t xml:space="preserve">Instituto Nacional de Estadística y Geografía (INEGI). (2022).</w:t>
      </w:r>
      <w:r>
        <w:t xml:space="preserve"> </w:t>
      </w:r>
      <w:r>
        <w:rPr>
          <w:iCs/>
          <w:i/>
        </w:rPr>
        <w:t xml:space="preserve">Encuesta Nacional de Salud y Nutrición 2022: Resultados Nacionales y por Ciudad de México</w:t>
      </w:r>
      <w:r>
        <w:t xml:space="preserve">. Mexico City: INEGI.</w:t>
      </w:r>
    </w:p>
    <w:p>
      <w:pPr>
        <w:pStyle w:val="BodyText"/>
      </w:pPr>
      <w:r>
        <w:t xml:space="preserve">This statistical survey provides up-to-date data on the health and nutritional status of the Mexican population, with specific breakdowns for Mexico City. For the Doctor General Practitioner, this data is crucial for understanding the social determinants of health affecting their patients. The report highlights disparities in access to healthcare and nutrition across different socioeconomic groups in the capital. It enables the general practitioner to tailor their advice and treatment plans to the specific realities of their patients in Mexico City.</w:t>
      </w:r>
    </w:p>
    <w:p>
      <w:pPr>
        <w:pStyle w:val="BodyText"/>
      </w:pPr>
      <w:r>
        <w:t xml:space="preserve">Universidad Nacional Autónoma de México. (2020).</w:t>
      </w:r>
      <w:r>
        <w:t xml:space="preserve"> </w:t>
      </w:r>
      <w:r>
        <w:rPr>
          <w:iCs/>
          <w:i/>
        </w:rPr>
        <w:t xml:space="preserve">Salud y medio ambiente en la Ciudad de México: Impacto en la práctica médica</w:t>
      </w:r>
      <w:r>
        <w:t xml:space="preserve">. Mexico City: UNAM.</w:t>
      </w:r>
    </w:p>
    <w:p>
      <w:pPr>
        <w:pStyle w:val="BodyText"/>
      </w:pPr>
      <w:r>
        <w:t xml:space="preserve">This academic publication examines the impact of environmental factors, such as air quality and noise pollution, on public health in Mexico City. It is particularly relevant for the Doctor General Practitioner, who often serves as the first point of contact for patients suffering from respiratory and cardiovascular issues linked to urban living. The document provides evidence-based recommendations for managing these conditions, emphasizing the need for general practitioners in the capital to be well-versed in environmental health.</w:t>
      </w:r>
    </w:p>
    <w:bookmarkEnd w:id="22"/>
    <w:bookmarkStart w:id="23" w:name="professional-development-and-ethics"/>
    <w:p>
      <w:pPr>
        <w:pStyle w:val="Heading2"/>
      </w:pPr>
      <w:r>
        <w:t xml:space="preserve">Professional Development and Ethics</w:t>
      </w:r>
    </w:p>
    <w:p>
      <w:pPr>
        <w:pStyle w:val="FirstParagraph"/>
      </w:pPr>
      <w:r>
        <w:t xml:space="preserve">Colegio Médico de México. (2019).</w:t>
      </w:r>
      <w:r>
        <w:t xml:space="preserve"> </w:t>
      </w:r>
      <w:r>
        <w:rPr>
          <w:iCs/>
          <w:i/>
        </w:rPr>
        <w:t xml:space="preserve">Código de Ética Médica y su aplicación en la práctica general</w:t>
      </w:r>
      <w:r>
        <w:t xml:space="preserve">. Mexico City: CMM.</w:t>
      </w:r>
    </w:p>
    <w:p>
      <w:pPr>
        <w:pStyle w:val="BodyText"/>
      </w:pPr>
      <w:r>
        <w:t xml:space="preserve">This code of ethics outlines the professional responsibilities and moral obligations of physicians in Mexico. For the Doctor General Practitioner in Mexico City, it provides guidance on handling complex ethical dilemmas, such as patient confidentiality, informed consent, and equitable access to care. The annotation emphasizes that in a densely populated and diverse city like Mexico City, adherence to these ethical standards is vital for maintaining trust and professionalism in the doctor-patient relationship.</w:t>
      </w:r>
    </w:p>
    <w:p>
      <w:pPr>
        <w:pStyle w:val="BodyText"/>
      </w:pPr>
      <w:r>
        <w:t xml:space="preserve">Asociación Mexicana de Médicos Generales y de Familia. (2021).</w:t>
      </w:r>
      <w:r>
        <w:t xml:space="preserve"> </w:t>
      </w:r>
      <w:r>
        <w:rPr>
          <w:iCs/>
          <w:i/>
        </w:rPr>
        <w:t xml:space="preserve">Guía de práctica clínica para el médico general en México</w:t>
      </w:r>
      <w:r>
        <w:t xml:space="preserve">. Mexico City: AMMGF.</w:t>
      </w:r>
    </w:p>
    <w:p>
      <w:pPr>
        <w:pStyle w:val="BodyText"/>
      </w:pPr>
      <w:r>
        <w:t xml:space="preserve">This clinical practice guide is a practical resource for the Doctor General Practitioner, offering evidence-based protocols for diagnosing and treating common conditions. It is specifically tailored to the Mexican context, taking into account the availability of medications and diagnostic tools in Mexico City. The document supports the general practitioner in delivering high-quality care and staying updated with the latest medical advancements, ensuring that their practice remains relevant and effective in the capital's dynamic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Mexico City</dc:title>
  <dc:creator/>
  <dc:language>en</dc:language>
  <cp:keywords/>
  <dcterms:created xsi:type="dcterms:W3CDTF">2026-08-07T03:01:45Z</dcterms:created>
  <dcterms:modified xsi:type="dcterms:W3CDTF">2026-08-07T03:01:45Z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