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3" w:name="X203a208d55ed5cab952c762c880ffb6bce4cc1a"/>
    <w:p>
      <w:pPr>
        <w:pStyle w:val="Heading1"/>
      </w:pPr>
      <w:r>
        <w:t xml:space="preserve">Annotated Bibliography: The Role and Practice of the Doctor General Practitioner in South Africa Johannesburg</w:t>
      </w:r>
    </w:p>
    <w:p>
      <w:pPr>
        <w:pStyle w:val="FirstParagraph"/>
      </w:pPr>
      <w:r>
        <w:t xml:space="preserve">This annotated bibliography compiles key resources regarding the practice, challenges, and regulatory environment of the Doctor General Practitioner within the specific context of South Africa Johannesburg. The selected texts cover medical ethics, public health challenges, private sector dynamics, and the socio-economic factors influencing primary healthcare delivery in this major metropolitan hub.</w:t>
      </w:r>
    </w:p>
    <w:bookmarkStart w:id="20" w:name="introduction"/>
    <w:p>
      <w:pPr>
        <w:pStyle w:val="Heading2"/>
      </w:pPr>
      <w:r>
        <w:t xml:space="preserve">Introduction</w:t>
      </w:r>
    </w:p>
    <w:p>
      <w:pPr>
        <w:pStyle w:val="FirstParagraph"/>
      </w:pPr>
      <w:r>
        <w:t xml:space="preserve">The Doctor General Practitioner serves as the cornerstone of the healthcare system in South Africa Johannesburg. Given the city's unique demographic diversity, high burden of infectious diseases, and a dual-tiered healthcare system, the role of the GP is multifaceted. The following annotations provide a critical overview of literature essential for understanding the landscape in which these medical professionals operate.</w:t>
      </w:r>
    </w:p>
    <w:bookmarkEnd w:id="20"/>
    <w:bookmarkStart w:id="21" w:name="references"/>
    <w:p>
      <w:pPr>
        <w:pStyle w:val="Heading2"/>
      </w:pPr>
      <w:r>
        <w:t xml:space="preserve">References</w:t>
      </w:r>
    </w:p>
    <w:p>
      <w:pPr>
        <w:pStyle w:val="FirstParagraph"/>
      </w:pPr>
      <w:r>
        <w:t xml:space="preserve">Health Professions Council of South Africa (HPCSA). (2023).</w:t>
      </w:r>
      <w:r>
        <w:t xml:space="preserve"> </w:t>
      </w:r>
      <w:r>
        <w:rPr>
          <w:iCs/>
          <w:i/>
        </w:rPr>
        <w:t xml:space="preserve">Guidelines for the Registration and Practice of General Practitioners in South Africa</w:t>
      </w:r>
      <w:r>
        <w:t xml:space="preserve">. Pretoria: HPCSA.</w:t>
      </w:r>
    </w:p>
    <w:p>
      <w:pPr>
        <w:pStyle w:val="BodyText"/>
      </w:pPr>
      <w:r>
        <w:t xml:space="preserve">This document is the primary regulatory framework governing the Doctor General Practitioner in South Africa Johannesburg. It outlines the mandatory requirements for registration, continuing professional development (CPD), and ethical conduct. For any practitioner operating in Johannesburg, this text is indispensable as it defines the legal boundaries of practice. It specifically addresses the scope of practice for GPs, distinguishing their responsibilities from specialists, which is crucial in a city with a high density of medical specialists. The guidelines also touch upon the management of patient records and confidentiality, which are critical in the bustling, high-volume clinics found in Johannesburg's townships and suburbs alike.</w:t>
      </w:r>
    </w:p>
    <w:p>
      <w:pPr>
        <w:pStyle w:val="BodyText"/>
      </w:pPr>
      <w:r>
        <w:t xml:space="preserve">Department of Health, Republic of South Africa. (2022).</w:t>
      </w:r>
      <w:r>
        <w:t xml:space="preserve"> </w:t>
      </w:r>
      <w:r>
        <w:rPr>
          <w:iCs/>
          <w:i/>
        </w:rPr>
        <w:t xml:space="preserve">Primary Health Care Strategy for South Africa: Strengthening the Foundation</w:t>
      </w:r>
      <w:r>
        <w:t xml:space="preserve">. Pretoria: Government Printer.</w:t>
      </w:r>
    </w:p>
    <w:p>
      <w:pPr>
        <w:pStyle w:val="BodyText"/>
      </w:pPr>
      <w:r>
        <w:t xml:space="preserve">This national strategy document provides the macro-level context for the Doctor General Practitioner working in the public sector of South Africa Johannesburg. It emphasizes the shift towards community-based primary care to manage the triple burden of disease: HIV/AIDS, tuberculosis, and non-communicable diseases. For a GP in Johannesburg, understanding this strategy is vital for aligning clinical practice with national goals, particularly in areas like Soweto and Alexandra. The document details the integration of mental health and chronic disease management into primary care, offering a roadmap for GPs to improve patient outcomes in resource-constrained environments typical of many Johannesburg public clinics.</w:t>
      </w:r>
    </w:p>
    <w:p>
      <w:pPr>
        <w:pStyle w:val="BodyText"/>
      </w:pPr>
      <w:r>
        <w:t xml:space="preserve">Mokoena, M. M., &amp; Van der Merwe, A. (2021). "The Dual Healthcare System and the Role of the General Practitioner in Urban South Africa."</w:t>
      </w:r>
      <w:r>
        <w:t xml:space="preserve"> </w:t>
      </w:r>
      <w:r>
        <w:rPr>
          <w:iCs/>
          <w:i/>
        </w:rPr>
        <w:t xml:space="preserve">South African Medical Journal</w:t>
      </w:r>
      <w:r>
        <w:t xml:space="preserve">, 111(4), 230-235.</w:t>
      </w:r>
    </w:p>
    <w:p>
      <w:pPr>
        <w:pStyle w:val="BodyText"/>
      </w:pPr>
      <w:r>
        <w:t xml:space="preserve">This peer-reviewed article critically analyzes the dichotomy between the private and public healthcare sectors in South Africa Johannesburg. It argues that the Doctor General Practitioner often acts as a bridge between these two worlds, managing patients who may move between public clinics and private facilities due to financial fluctuations. The authors highlight the specific challenges faced by GPs in Johannesburg, including the high cost of medical malpractice insurance and the pressure to provide rapid diagnostics in a competitive private market. This source is essential for understanding the economic pressures and ethical dilemmas faced by GPs in one of Africa's most economically active cities.</w:t>
      </w:r>
    </w:p>
    <w:p>
      <w:pPr>
        <w:pStyle w:val="BodyText"/>
      </w:pPr>
      <w:r>
        <w:t xml:space="preserve">National Department of Health. (2020).</w:t>
      </w:r>
      <w:r>
        <w:t xml:space="preserve"> </w:t>
      </w:r>
      <w:r>
        <w:rPr>
          <w:iCs/>
          <w:i/>
        </w:rPr>
        <w:t xml:space="preserve">South African National Antiretroviral Treatment Guidelines</w:t>
      </w:r>
      <w:r>
        <w:t xml:space="preserve">. Pretoria: NDoH.</w:t>
      </w:r>
    </w:p>
    <w:p>
      <w:pPr>
        <w:pStyle w:val="BodyText"/>
      </w:pPr>
      <w:r>
        <w:t xml:space="preserve">Given the high prevalence of HIV in South Africa Johannesburg, this guideline is a daily reference tool for the Doctor General Practitioner. It provides evidence-based protocols for the initiation, monitoring, and management of antiretroviral therapy (ART). The document is particularly relevant for GPs in Johannesburg who manage a significant portion of the city's HIV-positive population. It details the integration of ART with other primary care services, such as tuberculosis screening and family planning. Adherence to these guidelines is not only a clinical necessity but also a legal requirement for GPs practicing in both public and private sectors in the city.</w:t>
      </w:r>
    </w:p>
    <w:p>
      <w:pPr>
        <w:pStyle w:val="BodyText"/>
      </w:pPr>
      <w:r>
        <w:t xml:space="preserve">South African Medical Association (SAMA). (2023).</w:t>
      </w:r>
      <w:r>
        <w:t xml:space="preserve"> </w:t>
      </w:r>
      <w:r>
        <w:rPr>
          <w:iCs/>
          <w:i/>
        </w:rPr>
        <w:t xml:space="preserve">Workplace Safety and Violence Against Healthcare Workers in South Africa</w:t>
      </w:r>
      <w:r>
        <w:t xml:space="preserve">. Johannesburg: SAMA.</w:t>
      </w:r>
    </w:p>
    <w:p>
      <w:pPr>
        <w:pStyle w:val="BodyText"/>
      </w:pPr>
      <w:r>
        <w:t xml:space="preserve">This report addresses a critical non-clinical aspect of the Doctor General Practitioner's role in South Africa Johannesburg: safety. Johannesburg, like many major South African cities, faces challenges with crime and social unrest, which can spill over into healthcare facilities. The report documents incidents of violence against healthcare workers and provides recommendations for risk management. For a GP establishing a practice or working in a public clinic in Johannesburg, this document offers practical strategies for ensuring personal safety and the safety of staff and patients. It underscores the need for security measures and community engagement as part of the broader practice management strategy.</w:t>
      </w:r>
    </w:p>
    <w:p>
      <w:pPr>
        <w:pStyle w:val="BodyText"/>
      </w:pPr>
      <w:r>
        <w:t xml:space="preserve">Pillay, V., &amp; Reddy, S. (2019). "Chronic Disease Management in Urban South Africa: The General Practitioner's Perspective."</w:t>
      </w:r>
      <w:r>
        <w:t xml:space="preserve"> </w:t>
      </w:r>
      <w:r>
        <w:rPr>
          <w:iCs/>
          <w:i/>
        </w:rPr>
        <w:t xml:space="preserve">African Journal of Primary Health Care &amp; Family Medicine</w:t>
      </w:r>
      <w:r>
        <w:t xml:space="preserve">, 11(1), 1-8.</w:t>
      </w:r>
    </w:p>
    <w:p>
      <w:pPr>
        <w:pStyle w:val="BodyText"/>
      </w:pPr>
      <w:r>
        <w:t xml:space="preserve">This article focuses on the rising burden of non-communicable diseases (NCDs) such as diabetes, hypertension, and cardiovascular disease in South Africa Johannesburg. It highlights the pivotal role of the Doctor General Practitioner in the early detection and long-term management of these conditions. The authors discuss the challenges of patient adherence in a socio-economically diverse city and propose patient-centered care models. This source is valuable for GPs looking to enhance their chronic care management skills and implement effective lifestyle modification programs tailored to the cultural and economic realities of Johannesburg residents.</w:t>
      </w:r>
    </w:p>
    <w:p>
      <w:pPr>
        <w:pStyle w:val="BodyText"/>
      </w:pPr>
      <w:r>
        <w:t xml:space="preserve">Council for Medical Schemes. (2022).</w:t>
      </w:r>
      <w:r>
        <w:t xml:space="preserve"> </w:t>
      </w:r>
      <w:r>
        <w:rPr>
          <w:iCs/>
          <w:i/>
        </w:rPr>
        <w:t xml:space="preserve">Medical Scheme Regulations and Benefits for Primary Care</w:t>
      </w:r>
      <w:r>
        <w:t xml:space="preserve">. Pretoria: CMS.</w:t>
      </w:r>
    </w:p>
    <w:p>
      <w:pPr>
        <w:pStyle w:val="BodyText"/>
      </w:pPr>
      <w:r>
        <w:t xml:space="preserve">For the Doctor General Practitioner practicing in the private sector of South Africa Johannesburg, understanding medical scheme regulations is crucial for financial sustainability. This document outlines the prescribed minimum benefits (PMBs) that medical schemes must cover, including primary care services. It provides clarity on billing practices, authorization processes, and the scope of services covered under different benefit plans. GPs in Johannesburg must navigate this complex regulatory landscape to ensure timely reimbursement and to advise their patients accurately on their healthcare coverage. This source is a practical guide for the administrative and financial aspects of private practice.</w:t>
      </w:r>
    </w:p>
    <w:p>
      <w:pPr>
        <w:pStyle w:val="BodyText"/>
      </w:pPr>
      <w:r>
        <w:t xml:space="preserve">World Health Organization (WHO). (2021).</w:t>
      </w:r>
      <w:r>
        <w:t xml:space="preserve"> </w:t>
      </w:r>
      <w:r>
        <w:rPr>
          <w:iCs/>
          <w:i/>
        </w:rPr>
        <w:t xml:space="preserve">Urban Health in South Africa: Challenges and Opportunities</w:t>
      </w:r>
      <w:r>
        <w:t xml:space="preserve">. Geneva: WHO.</w:t>
      </w:r>
    </w:p>
    <w:p>
      <w:pPr>
        <w:pStyle w:val="BodyText"/>
      </w:pPr>
      <w:r>
        <w:t xml:space="preserve">This report provides a global perspective on urban health challenges, with a specific case study on South Africa Johannesburg. It discusses the impact of urbanization, inequality, and environmental factors on public health. For the Doctor General Practitioner, this document offers insights into the social determinants of health that affect patient populations in Johannesburg. It emphasizes the need for GPs to adopt a holistic approach to care, considering factors such as housing, sanitation, and access to nutritious food. This source is particularly useful for GPs involved in community health initiatives and public health advocacy in the city.</w:t>
      </w:r>
    </w:p>
    <w:bookmarkEnd w:id="21"/>
    <w:bookmarkStart w:id="22" w:name="conclusion"/>
    <w:p>
      <w:pPr>
        <w:pStyle w:val="Heading2"/>
      </w:pPr>
      <w:r>
        <w:t xml:space="preserve">Conclusion</w:t>
      </w:r>
    </w:p>
    <w:p>
      <w:pPr>
        <w:pStyle w:val="FirstParagraph"/>
      </w:pPr>
      <w:r>
        <w:t xml:space="preserve">The practice of the Doctor General Practitioner in South Africa Johannesburg is shaped by a complex interplay of regulatory, clinical, economic, and social factors. The annotated bibliography above provides a foundational understanding of these elements. From the regulatory guidelines of the HPCSA to the clinical protocols for HIV and chronic disease management, these resources are essential for any GP seeking to provide high-quality, ethical, and sustainable healthcare in this dynamic urban environment. Continuous engagement with such literature is recommended to stay abreast of the evolving healthcare landscape in Johannesburg.</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Johannesburg, South Africa</dc:title>
  <dc:creator/>
  <dc:language>en</dc:language>
  <cp:keywords/>
  <dcterms:created xsi:type="dcterms:W3CDTF">2026-08-07T13:31:20Z</dcterms:created>
  <dcterms:modified xsi:type="dcterms:W3CDTF">2026-08-07T13:31:20Z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