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Ethiopian</w:t>
      </w:r>
      <w:r>
        <w:t xml:space="preserve"> </w:t>
      </w:r>
      <w:r>
        <w:t xml:space="preserve">Economy</w:t>
      </w:r>
    </w:p>
    <w:bookmarkStart w:id="22" w:name="X283751a95f76bf144fb94dd3da5fe5c513047c2"/>
    <w:p>
      <w:pPr>
        <w:pStyle w:val="Heading1"/>
      </w:pPr>
      <w:r>
        <w:t xml:space="preserve">Annotated Bibliography: The Economist and the Ethiopian Economy</w:t>
      </w:r>
    </w:p>
    <w:p>
      <w:pPr>
        <w:pStyle w:val="FirstParagraph"/>
      </w:pPr>
      <w:r>
        <w:t xml:space="preserve">This annotated bibliography serves as a curated resource for researchers, policy analysts, and students focusing on the intersection of global economic theory and local application within Ethiopia. Specifically, it examines the role of the modern economist in navigating the complex development landscape of Addis Ababa. As the diplomatic capital of Africa and the economic hub of Ethiopia, Addis Ababa presents a unique case study for economic liberalization, infrastructure development, and urbanization. The selected works below analyze how economic principles are applied to the specific challenges and opportunities found in the Ethiopian context.</w:t>
      </w:r>
    </w:p>
    <w:bookmarkStart w:id="20" w:name="selected-works"/>
    <w:p>
      <w:pPr>
        <w:pStyle w:val="Heading2"/>
      </w:pPr>
      <w:r>
        <w:t xml:space="preserve">Selected Works</w:t>
      </w:r>
    </w:p>
    <w:p>
      <w:pPr>
        <w:pStyle w:val="FirstParagraph"/>
      </w:pPr>
      <w:r>
        <w:t xml:space="preserve">Acemoglu, D., &amp; Robinson, J. A. (2012). Why Nations Fail: The Origins of Power, Prosperity, and Poverty. Crown Business.</w:t>
      </w:r>
    </w:p>
    <w:p>
      <w:pPr>
        <w:pStyle w:val="BodyText"/>
      </w:pPr>
      <w:r>
        <w:t xml:space="preserve">This seminal work by two prominent economists provides a theoretical framework essential for understanding the Ethiopian economy. The authors argue that inclusive political and economic institutions are the primary drivers of prosperity. For the context of Addis Ababa, this text is critical in analyzing the transition from state-led development to a more market-oriented approach. It helps the economist in Ethiopia evaluate whether current reforms in the capital city are fostering inclusive growth or merely concentrating wealth. The book offers a lens through which to view the historical trajectory of Ethiopia’s economic policies and their impact on the urban population of Addis Ababa.</w:t>
      </w:r>
    </w:p>
    <w:p>
      <w:pPr>
        <w:pStyle w:val="BodyText"/>
      </w:pPr>
      <w:r>
        <w:t xml:space="preserve">The Economist Intelligence Unit. (2023). Country Report: Ethiopia. The Economist Group.</w:t>
      </w:r>
    </w:p>
    <w:p>
      <w:pPr>
        <w:pStyle w:val="BodyText"/>
      </w:pPr>
      <w:r>
        <w:t xml:space="preserve">As a primary source, this report is indispensable for any economist operating in Ethiopia. It provides up-to-date data on GDP growth, inflation rates, and foreign direct investment, specifically highlighting the economic activity within Addis Ababa. The report details the challenges of currency devaluation and the liberalization of the telecommunications sector. For a practitioner in Addis Ababa, this document offers a realistic assessment of the macroeconomic environment, allowing for better risk assessment and strategic planning. It bridges the gap between high-level economic theory and the day-to-day realities of the Ethiopian market.</w:t>
      </w:r>
    </w:p>
    <w:p>
      <w:pPr>
        <w:pStyle w:val="BodyText"/>
      </w:pPr>
      <w:r>
        <w:t xml:space="preserve">Haile, M. (2018). "Urbanization and Economic Growth in Ethiopia: The Case of Addis Ababa." Journal of African Development, 20(1), 45-62.</w:t>
      </w:r>
    </w:p>
    <w:p>
      <w:pPr>
        <w:pStyle w:val="BodyText"/>
      </w:pPr>
      <w:r>
        <w:t xml:space="preserve">This academic article focuses specifically on the correlation between rapid urbanization and economic output in Ethiopia’s capital. The author argues that Addis Ababa is the engine of the national economy but faces significant bottlenecks in infrastructure and housing. For the economist in Addis Ababa, this text is vital for understanding the spatial economics of the city. It provides empirical evidence on how urban planning affects economic productivity. The study is particularly relevant for those involved in policy-making regarding the expansion of the city’s industrial parks and the management of its growing informal sector.</w:t>
      </w:r>
    </w:p>
    <w:p>
      <w:pPr>
        <w:pStyle w:val="BodyText"/>
      </w:pPr>
      <w:r>
        <w:t xml:space="preserve">Rodrik, D. (2011). The Globalization Paradox: Democracy and the Future of the World Economy. W. W. Norton &amp; Company.</w:t>
      </w:r>
    </w:p>
    <w:p>
      <w:pPr>
        <w:pStyle w:val="BodyText"/>
      </w:pPr>
      <w:r>
        <w:t xml:space="preserve">Dani Rodrik’s work explores the tension between hyper-globalization, national sovereignty, and democracy. This is highly relevant to the Ethiopian economist who must navigate the demands of international financial institutions while addressing local needs in Addis Ababa. The book discusses how developing nations can integrate into the global economy without losing control over their domestic policy space. It provides a framework for analyzing Ethiopia’s trade policies and its relationship with global markets, offering insights into how the capital city can leverage globalization for sustainable development.</w:t>
      </w:r>
    </w:p>
    <w:p>
      <w:pPr>
        <w:pStyle w:val="BodyText"/>
      </w:pPr>
      <w:r>
        <w:t xml:space="preserve">World Bank. (2022). Ethiopia Economic Update: Navigating the Path to Recovery. World Bank Group.</w:t>
      </w:r>
    </w:p>
    <w:p>
      <w:pPr>
        <w:pStyle w:val="BodyText"/>
      </w:pPr>
      <w:r>
        <w:t xml:space="preserve">This report offers a comprehensive analysis of Ethiopia’s economic resilience in the face of internal conflict and global shocks. It places significant emphasis on the role of Addis Ababa as a stabilizing force in the national economy. The document provides detailed recommendations for fiscal consolidation and monetary policy reform. For the economist in Ethiopia, this is a practical guide to understanding the priorities of international lenders and how these priorities align with the development goals of the Ethiopian government. It is essential reading for anyone involved in public finance or economic planning in the capital.</w:t>
      </w:r>
    </w:p>
    <w:p>
      <w:pPr>
        <w:pStyle w:val="BodyText"/>
      </w:pPr>
      <w:r>
        <w:t xml:space="preserve">Sen, A. (1999). Development as Freedom. Oxford University Press.</w:t>
      </w:r>
    </w:p>
    <w:p>
      <w:pPr>
        <w:pStyle w:val="BodyText"/>
      </w:pPr>
      <w:r>
        <w:t xml:space="preserve">Amartya Sen’s Nobel Prize-winning work redefines economic development not just as GDP growth, but as the expansion of human freedoms. This perspective is crucial for economists in Addis Ababa who are tasked with measuring the true impact of economic policies on the population. It encourages a focus on education, healthcare, and political rights as integral parts of economic strategy. In the context of Ethiopia, this book challenges the economist to look beyond aggregate statistics and consider how economic reforms in the capital city affect the capabilities and well-being of its diverse citizens.</w:t>
      </w:r>
    </w:p>
    <w:p>
      <w:pPr>
        <w:pStyle w:val="BodyText"/>
      </w:pPr>
      <w:r>
        <w:t xml:space="preserve">Alemu, D. (2020). "Financial Sector Development in Ethiopia: Challenges and Prospects." Ethiopian Journal of Economics, 29(2), 112-135.</w:t>
      </w:r>
    </w:p>
    <w:p>
      <w:pPr>
        <w:pStyle w:val="BodyText"/>
      </w:pPr>
      <w:r>
        <w:t xml:space="preserve">This article provides a deep dive into the banking and financial systems of Ethiopia, with a specific focus on the concentration of financial institutions in Addis Ababa. The author discusses the liberalization of the banking sector and the entry of foreign banks. For the economist in Addis Ababa, this text is a key resource for understanding the dynamics of credit availability, interest rates, and financial inclusion. It highlights the opportunities and risks associated with the modernization of Ethiopia’s financial infrastructure, making it essential for professionals in the banking and investment sectors.</w:t>
      </w:r>
    </w:p>
    <w:p>
      <w:pPr>
        <w:pStyle w:val="BodyText"/>
      </w:pPr>
      <w:r>
        <w:t xml:space="preserve">Stiglitz, J. E. (2015). The People, the Power, and the Profit: Rediscovering the Lost Path to a Thriving Economy. W. W. Norton &amp; Company.</w:t>
      </w:r>
    </w:p>
    <w:p>
      <w:pPr>
        <w:pStyle w:val="BodyText"/>
      </w:pPr>
      <w:r>
        <w:t xml:space="preserve">Joseph Stiglitz critiques the failures of market fundamentalism and advocates for a more balanced approach to economic policy. This book is particularly relevant for the Ethiopian economist who must address issues of inequality and unemployment in Addis Ababa. Stiglitz’s arguments for government intervention in strategic sectors resonate with Ethiopia’s historical approach to development. The text provides a theoretical basis for policies that aim to ensure that the benefits of economic growth in the capital city are distributed more equitably among its residents.</w:t>
      </w:r>
    </w:p>
    <w:bookmarkEnd w:id="20"/>
    <w:bookmarkStart w:id="21" w:name="conclusion"/>
    <w:p>
      <w:pPr>
        <w:pStyle w:val="Heading2"/>
      </w:pPr>
      <w:r>
        <w:t xml:space="preserve">Conclusion</w:t>
      </w:r>
    </w:p>
    <w:p>
      <w:pPr>
        <w:pStyle w:val="FirstParagraph"/>
      </w:pPr>
      <w:r>
        <w:t xml:space="preserve">The collection of works presented in this annotated bibliography offers a multifaceted view of the economic landscape in Ethiopia. For the economist based in Addis Ababa, these resources provide the necessary theoretical tools and empirical data to analyze and contribute to the nation’s economic development. By integrating global economic perspectives with local realities, these texts support informed decision-making and policy formulation in one of Africa’s most dynamic cities.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Ethiopian Economy</dc:title>
  <dc:creator/>
  <dc:language>en</dc:language>
  <cp:keywords/>
  <dcterms:created xsi:type="dcterms:W3CDTF">2026-08-08T18:15:57Z</dcterms:created>
  <dcterms:modified xsi:type="dcterms:W3CDTF">2026-08-08T18:15:57Z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