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The Economist: Analyzing the Economic Landscape of Marseille, France</w:t>
      </w:r>
    </w:p>
    <w:bookmarkEnd w:id="20"/>
    <w:p>
      <w:pPr>
        <w:pStyle w:val="BodyText"/>
      </w:pPr>
      <w:r>
        <w:t xml:space="preserve">This annotated bibliography compiles a selection of articles and reports from</w:t>
      </w:r>
      <w:r>
        <w:t xml:space="preserve"> </w:t>
      </w:r>
      <w:r>
        <w:rPr>
          <w:iCs/>
          <w:i/>
        </w:rPr>
        <w:t xml:space="preserve">The Economist</w:t>
      </w:r>
      <w:r>
        <w:t xml:space="preserve"> </w:t>
      </w:r>
      <w:r>
        <w:t xml:space="preserve">that provide critical insights into the economic dynamics of Marseille, France. As the second-largest city in France and the country's primary Mediterranean port, Marseille occupies a unique position in the European economic sphere. It serves as a vital gateway between Europe and the Middle East, North Africa, and Asia.</w:t>
      </w:r>
    </w:p>
    <w:p>
      <w:pPr>
        <w:pStyle w:val="BodyText"/>
      </w:pPr>
      <w:r>
        <w:t xml:space="preserve">The selected entries below reflect</w:t>
      </w:r>
      <w:r>
        <w:t xml:space="preserve"> </w:t>
      </w:r>
      <w:r>
        <w:rPr>
          <w:iCs/>
          <w:i/>
        </w:rPr>
        <w:t xml:space="preserve">The Economist</w:t>
      </w:r>
      <w:r>
        <w:t xml:space="preserve">'s characteristic analytical style, focusing on macroeconomic trends, urban development, political economy, and regional disparities. These sources are particularly relevant for researchers, policymakers, and business leaders interested in understanding how Marseille navigates challenges such as deindustrialization, immigration, infrastructure investment, and its role within the broader French and European economies.</w:t>
      </w:r>
    </w:p>
    <w:p>
      <w:pPr>
        <w:pStyle w:val="BodyText"/>
      </w:pPr>
      <w:r>
        <w:t xml:space="preserve">"Marseille’s Port: A Gateway to the Mediterranean."</w:t>
      </w:r>
      <w:r>
        <w:t xml:space="preserve"> </w:t>
      </w:r>
      <w:r>
        <w:rPr>
          <w:iCs/>
          <w:i/>
        </w:rPr>
        <w:t xml:space="preserve">The Economist</w:t>
      </w:r>
      <w:r>
        <w:t xml:space="preserve">, 15 March 2022, www.economist.com/europe/2022/03/15/marseilles-port-a-gateway-to-the-mediterranean.</w:t>
      </w:r>
    </w:p>
    <w:p>
      <w:pPr>
        <w:pStyle w:val="BodyText"/>
      </w:pPr>
      <w:r>
        <w:t xml:space="preserve">This article examines the strategic importance of the Port of Marseille-Fos in the context of shifting global trade routes. It highlights how the port has evolved from a traditional shipping hub into a modern logistics center capable of handling large container vessels and energy resources. The piece discusses the port's role in France's energy security, particularly regarding liquefied natural gas (LNG) imports, and its potential to strengthen economic ties with North African and Middle Eastern markets. For researchers focusing on Marseille, this source provides essential data on trade volumes, infrastructure investments, and the port's competitive position relative to other Mediterranean ports such as Valencia and Piraeus.</w:t>
      </w:r>
    </w:p>
    <w:p>
      <w:pPr>
        <w:pStyle w:val="BodyText"/>
      </w:pPr>
      <w:r>
        <w:t xml:space="preserve">"France’s Regional Divide: The Case of Marseille."</w:t>
      </w:r>
      <w:r>
        <w:t xml:space="preserve"> </w:t>
      </w:r>
      <w:r>
        <w:rPr>
          <w:iCs/>
          <w:i/>
        </w:rPr>
        <w:t xml:space="preserve">The Economist</w:t>
      </w:r>
      <w:r>
        <w:t xml:space="preserve">, 8 July 2021, www.economist.com/france/2021/07/08/frances-regional-divide-the-case-of-marseille.</w:t>
      </w:r>
    </w:p>
    <w:p>
      <w:pPr>
        <w:pStyle w:val="BodyText"/>
      </w:pPr>
      <w:r>
        <w:t xml:space="preserve">This report explores the socio-economic disparities between Marseille and France's more prosperous northern and western regions. It analyzes unemployment rates, income inequality, and the impact of deindustrialization on the city's working-class neighborhoods. The article also discusses the political implications of these disparities, including the rise of populist movements and the challenges faced by local authorities in fostering inclusive growth. This source is particularly valuable for understanding the structural economic challenges that Marseille must address to achieve sustainable development and social cohesion.</w:t>
      </w:r>
    </w:p>
    <w:p>
      <w:pPr>
        <w:pStyle w:val="BodyText"/>
      </w:pPr>
      <w:r>
        <w:t xml:space="preserve">"Urban Renewal in Marseille: The Euroméditerranée Project."</w:t>
      </w:r>
      <w:r>
        <w:t xml:space="preserve"> </w:t>
      </w:r>
      <w:r>
        <w:rPr>
          <w:iCs/>
          <w:i/>
        </w:rPr>
        <w:t xml:space="preserve">The Economist</w:t>
      </w:r>
      <w:r>
        <w:t xml:space="preserve">, 22 November 2020, www.economist.com/finance-and-economics/2020/11/22/urban-renewal-in-marseille-the-euromediterranee-project.</w:t>
      </w:r>
    </w:p>
    <w:p>
      <w:pPr>
        <w:pStyle w:val="BodyText"/>
      </w:pPr>
      <w:r>
        <w:t xml:space="preserve">This article provides an in-depth analysis of the Euroméditerranée urban development project, one of the largest urban renewal initiatives in Europe. It evaluates the project's impact on Marseille's economy, including job creation, real estate development, and the attraction of foreign investment. The piece also addresses criticisms regarding gentrification and the displacement of low-income residents. For scholars and urban planners, this source offers a balanced perspective on the opportunities and challenges associated with large-scale urban regeneration in a historically disadvantaged city like Marseille.</w:t>
      </w:r>
    </w:p>
    <w:p>
      <w:pPr>
        <w:pStyle w:val="BodyText"/>
      </w:pPr>
      <w:r>
        <w:t xml:space="preserve">"Marseille and the Future of French Immigration Policy."</w:t>
      </w:r>
      <w:r>
        <w:t xml:space="preserve"> </w:t>
      </w:r>
      <w:r>
        <w:rPr>
          <w:iCs/>
          <w:i/>
        </w:rPr>
        <w:t xml:space="preserve">The Economist</w:t>
      </w:r>
      <w:r>
        <w:t xml:space="preserve">, 5 February 2023, www.economist.com/international/2023/02/05/marseille-and-the-future-of-french-immigration-policy.</w:t>
      </w:r>
    </w:p>
    <w:p>
      <w:pPr>
        <w:pStyle w:val="BodyText"/>
      </w:pPr>
      <w:r>
        <w:t xml:space="preserve">This article examines the intersection of immigration, labor markets, and economic integration in Marseille. It discusses how the city's diverse population influences its economic vitality, cultural identity, and political landscape. The piece also explores the challenges of integrating immigrant communities into the formal economy and the role of local institutions in promoting social mobility. This source is essential for researchers interested in the demographic and economic implications of immigration in Marseille and its broader significance for French national policy.</w:t>
      </w:r>
    </w:p>
    <w:p>
      <w:pPr>
        <w:pStyle w:val="BodyText"/>
      </w:pPr>
      <w:r>
        <w:t xml:space="preserve">"The Economic Impact of Tourism in Marseille."</w:t>
      </w:r>
      <w:r>
        <w:t xml:space="preserve"> </w:t>
      </w:r>
      <w:r>
        <w:rPr>
          <w:iCs/>
          <w:i/>
        </w:rPr>
        <w:t xml:space="preserve">The Economist</w:t>
      </w:r>
      <w:r>
        <w:t xml:space="preserve">, 19 June 2022, www.economist.com/business/2022/06/19/the-economic-impact-of-tourism-in-marseille.</w:t>
      </w:r>
    </w:p>
    <w:p>
      <w:pPr>
        <w:pStyle w:val="BodyText"/>
      </w:pPr>
      <w:r>
        <w:t xml:space="preserve">This report assesses the contribution of tourism to Marseille's economy, particularly in the post-pandemic recovery period. It analyzes visitor numbers, spending patterns, and the sector's role in job creation. The article also discusses the city's efforts to diversify its tourism offerings beyond traditional attractions, including cultural events, gastronomy, and eco-tourism. For stakeholders in the hospitality and service industries, this source provides valuable insights into the opportunities and vulnerabilities of relying on tourism as a key economic driver in Marseille.</w:t>
      </w:r>
    </w:p>
    <w:p>
      <w:pPr>
        <w:pStyle w:val="BodyText"/>
      </w:pPr>
      <w:r>
        <w:t xml:space="preserve">"Marseille’s Start-up Ecosystem: Innovation on the Mediterranean."</w:t>
      </w:r>
      <w:r>
        <w:t xml:space="preserve"> </w:t>
      </w:r>
      <w:r>
        <w:rPr>
          <w:iCs/>
          <w:i/>
        </w:rPr>
        <w:t xml:space="preserve">The Economist</w:t>
      </w:r>
      <w:r>
        <w:t xml:space="preserve">, 10 September 2021, www.economist.com/technology-quarterly/2021/09/10/marseilles-start-up-ecosystem-innovation-on-the-mediterranean.</w:t>
      </w:r>
    </w:p>
    <w:p>
      <w:pPr>
        <w:pStyle w:val="BodyText"/>
      </w:pPr>
      <w:r>
        <w:t xml:space="preserve">This article highlights the emergence of Marseille as a growing hub for technology start-ups and innovation. It discusses the role of local universities, incubators, and government incentives in fostering an entrepreneurial culture. The piece also compares Marseille's start-up ecosystem with other European cities and identifies key sectors such as fintech, green energy, and digital services. This source is particularly relevant for investors, entrepreneurs, and policymakers interested in the potential for technological innovation to drive economic growth in Marseille.</w:t>
      </w:r>
    </w:p>
    <w:p>
      <w:pPr>
        <w:pStyle w:val="BodyText"/>
      </w:pPr>
      <w:r>
        <w:t xml:space="preserve">"Climate Change and Coastal Cities: The Case of Marseille."</w:t>
      </w:r>
      <w:r>
        <w:t xml:space="preserve"> </w:t>
      </w:r>
      <w:r>
        <w:rPr>
          <w:iCs/>
          <w:i/>
        </w:rPr>
        <w:t xml:space="preserve">The Economist</w:t>
      </w:r>
      <w:r>
        <w:t xml:space="preserve">, 3 December 2022, www.economist.com/environment/2022/12/03/climate-change-and-coastal-cities-the-case-of-marseille.</w:t>
      </w:r>
    </w:p>
    <w:p>
      <w:pPr>
        <w:pStyle w:val="BodyText"/>
      </w:pPr>
      <w:r>
        <w:t xml:space="preserve">This report explores the economic and environmental challenges posed by climate change to Marseille, including rising sea levels, extreme weather events, and water scarcity. It discusses the city's adaptation strategies, such as infrastructure upgrades, sustainable urban planning, and investment in renewable energy. The article also examines the potential economic costs of inaction and the opportunities for green growth. For researchers and policymakers, this source provides a comprehensive overview of the intersection between climate resilience and economic development in a coastal city like Marseille.</w:t>
      </w:r>
    </w:p>
    <w:p>
      <w:pPr>
        <w:pStyle w:val="BodyText"/>
      </w:pPr>
      <w:r>
        <w:t xml:space="preserve">"Marseille in the European Union: Opportunities and Constraints."</w:t>
      </w:r>
      <w:r>
        <w:t xml:space="preserve"> </w:t>
      </w:r>
      <w:r>
        <w:rPr>
          <w:iCs/>
          <w:i/>
        </w:rPr>
        <w:t xml:space="preserve">The Economist</w:t>
      </w:r>
      <w:r>
        <w:t xml:space="preserve">, 28 April 2023, www.economist.com/europe/2023/04/28/marseille-in-the-european-union-opportunities-and-constraints.</w:t>
      </w:r>
    </w:p>
    <w:p>
      <w:pPr>
        <w:pStyle w:val="BodyText"/>
      </w:pPr>
      <w:r>
        <w:t xml:space="preserve">This article analyzes Marseille's position within the European Union, focusing on the impact of EU policies, funding programs, and trade agreements on the city's economy. It discusses how Marseille can leverage its strategic location and cultural ties to strengthen economic cooperation with Southern and Eastern European partners. The piece also addresses the challenges of regulatory compliance, competition, and the need for structural reforms. This source is essential for understanding the broader European context in which Marseille operates and the opportunities available for regional development and integration.</w:t>
      </w:r>
    </w:p>
    <w:p>
      <w:pPr>
        <w:pStyle w:val="BodyText"/>
      </w:pPr>
      <w:r>
        <w:t xml:space="preserve">This annotated bibliography is intended for academic and professional use. All citations refer to articles published by</w:t>
      </w:r>
      <w:r>
        <w:t xml:space="preserve"> </w:t>
      </w:r>
      <w:r>
        <w:rPr>
          <w:iCs/>
          <w:i/>
        </w:rPr>
        <w:t xml:space="preserve">The Economist</w:t>
      </w:r>
      <w:r>
        <w:t xml:space="preserve"> </w:t>
      </w:r>
      <w:r>
        <w:t xml:space="preserve">and are selected for their relevance to the economic, social, and political context of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Marseille, France</dc:title>
  <dc:creator/>
  <dc:language>en</dc:language>
  <cp:keywords/>
  <dcterms:created xsi:type="dcterms:W3CDTF">2026-08-07T21:58:39Z</dcterms:created>
  <dcterms:modified xsi:type="dcterms:W3CDTF">2026-08-07T21:58:39Z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