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Economist</w:t>
      </w:r>
      <w:r>
        <w:t xml:space="preserve"> </w:t>
      </w:r>
      <w:r>
        <w:t xml:space="preserve">and</w:t>
      </w:r>
      <w:r>
        <w:t xml:space="preserve"> </w:t>
      </w:r>
      <w:r>
        <w:t xml:space="preserve">Economic</w:t>
      </w:r>
      <w:r>
        <w:t xml:space="preserve"> </w:t>
      </w:r>
      <w:r>
        <w:t xml:space="preserve">Perspectives</w:t>
      </w:r>
      <w:r>
        <w:t xml:space="preserve"> </w:t>
      </w:r>
      <w:r>
        <w:t xml:space="preserve">on</w:t>
      </w:r>
      <w:r>
        <w:t xml:space="preserve"> </w:t>
      </w:r>
      <w:r>
        <w:t xml:space="preserve">Naples,</w:t>
      </w:r>
      <w:r>
        <w:t xml:space="preserve"> </w:t>
      </w:r>
      <w:r>
        <w:t xml:space="preserve">Italy</w:t>
      </w:r>
    </w:p>
    <w:bookmarkStart w:id="22" w:name="Xf356ec1f11943bd7717aff03d2de4c72c851452"/>
    <w:p>
      <w:pPr>
        <w:pStyle w:val="Heading1"/>
      </w:pPr>
      <w:r>
        <w:t xml:space="preserve">Annotated Bibliography: The Economist and Economic Perspectives on Naples, Italy</w:t>
      </w:r>
    </w:p>
    <w:p>
      <w:pPr>
        <w:pStyle w:val="FirstParagraph"/>
      </w:pPr>
      <w:r>
        <w:rPr>
          <w:bCs/>
          <w:b/>
        </w:rPr>
        <w:t xml:space="preserve">Introduction:</w:t>
      </w:r>
      <w:r>
        <w:t xml:space="preserve"> </w:t>
      </w:r>
      <w:r>
        <w:t xml:space="preserve">This annotated bibliography compiles key articles and reports from</w:t>
      </w:r>
      <w:r>
        <w:t xml:space="preserve"> </w:t>
      </w:r>
      <w:r>
        <w:rPr>
          <w:iCs/>
          <w:i/>
        </w:rPr>
        <w:t xml:space="preserve">The Economist</w:t>
      </w:r>
      <w:r>
        <w:t xml:space="preserve"> </w:t>
      </w:r>
      <w:r>
        <w:t xml:space="preserve">magazine that analyze the economic landscape of Naples, Italy. As a major hub in Southern Italy, Naples presents a unique case study in economic development, characterized by a complex interplay of historical heritage, public administration challenges, organized crime, and emerging innovation sectors. The selected entries provide critical insights into how international economic observers view the city's potential and its structural hurdles.</w:t>
      </w:r>
    </w:p>
    <w:bookmarkStart w:id="20" w:name="selected-entries"/>
    <w:p>
      <w:pPr>
        <w:pStyle w:val="Heading2"/>
      </w:pPr>
      <w:r>
        <w:t xml:space="preserve">Selected Entries</w:t>
      </w:r>
    </w:p>
    <w:p>
      <w:pPr>
        <w:pStyle w:val="FirstParagraph"/>
      </w:pPr>
      <w:r>
        <w:t xml:space="preserve">1. "The South's Big City: Naples is trying to shake off its reputation for chaos and corruption."</w:t>
      </w:r>
      <w:r>
        <w:t xml:space="preserve"> </w:t>
      </w:r>
      <w:r>
        <w:rPr>
          <w:iCs/>
          <w:i/>
        </w:rPr>
        <w:t xml:space="preserve">The Economist</w:t>
      </w:r>
      <w:r>
        <w:t xml:space="preserve">, 15 March 2019.</w:t>
      </w:r>
    </w:p>
    <w:p>
      <w:pPr>
        <w:pStyle w:val="BodyText"/>
      </w:pPr>
      <w:r>
        <w:t xml:space="preserve">This article provides a comprehensive overview of the municipal efforts to modernize Naples under the administration of Luigi de Magistris. It highlights the city's struggle to balance its rich cultural heritage with the urgent need for infrastructural improvement. The piece is particularly relevant for understanding the local political economy, as it details initiatives aimed at reducing bureaucratic red tape and improving public services. For researchers focusing on urban governance in Italy, this source offers a nuanced look at how local leadership attempts to counteract the systemic inefficiencies often associated with Southern Italy.</w:t>
      </w:r>
    </w:p>
    <w:p>
      <w:pPr>
        <w:pStyle w:val="BodyText"/>
      </w:pPr>
      <w:r>
        <w:t xml:space="preserve">2. "Italy's Economic Divide: The North-South Gap Persists."</w:t>
      </w:r>
      <w:r>
        <w:t xml:space="preserve"> </w:t>
      </w:r>
      <w:r>
        <w:rPr>
          <w:iCs/>
          <w:i/>
        </w:rPr>
        <w:t xml:space="preserve">The Economist</w:t>
      </w:r>
      <w:r>
        <w:t xml:space="preserve">, 10 June 2021.</w:t>
      </w:r>
    </w:p>
    <w:p>
      <w:pPr>
        <w:pStyle w:val="BodyText"/>
      </w:pPr>
      <w:r>
        <w:t xml:space="preserve">While covering the broader national context, this report dedicates significant attention to Naples as the epicenter of the Mezzogiorno's economic challenges. It analyzes statistical data regarding GDP per capita, unemployment rates, and foreign direct investment, contrasting the industrial dynamism of the North with the service-oriented and often informal economy of Naples. The article is essential for understanding the macroeconomic forces that shape the city, including the impact of EU structural funds and the limitations of national fiscal policies in stimulating growth in the South.</w:t>
      </w:r>
    </w:p>
    <w:p>
      <w:pPr>
        <w:pStyle w:val="BodyText"/>
      </w:pPr>
      <w:r>
        <w:t xml:space="preserve">3. "Camorra and Commerce: Organized Crime's Grip on Naples."</w:t>
      </w:r>
      <w:r>
        <w:t xml:space="preserve"> </w:t>
      </w:r>
      <w:r>
        <w:rPr>
          <w:iCs/>
          <w:i/>
        </w:rPr>
        <w:t xml:space="preserve">The Economist</w:t>
      </w:r>
      <w:r>
        <w:t xml:space="preserve">, 22 September 2018.</w:t>
      </w:r>
    </w:p>
    <w:p>
      <w:pPr>
        <w:pStyle w:val="BodyText"/>
      </w:pPr>
      <w:r>
        <w:t xml:space="preserve">This investigative piece explores the pervasive influence of the Camorra on the local economy of Naples. It goes beyond criminal statistics to examine how organized crime infiltrates legitimate business sectors, including construction, waste management, and retail. The article is crucial for any economic analysis of the city, as it explains the "tax" of insecurity that businesses face and the distortion of market mechanisms. It provides a realistic assessment of the non-market factors that investors and policymakers must consider when evaluating economic opportunities in Naples.</w:t>
      </w:r>
    </w:p>
    <w:p>
      <w:pPr>
        <w:pStyle w:val="BodyText"/>
      </w:pPr>
      <w:r>
        <w:t xml:space="preserve">4. "Tourism and Heritage: Can Naples Monetize its History?"</w:t>
      </w:r>
      <w:r>
        <w:t xml:space="preserve"> </w:t>
      </w:r>
      <w:r>
        <w:rPr>
          <w:iCs/>
          <w:i/>
        </w:rPr>
        <w:t xml:space="preserve">The Economist</w:t>
      </w:r>
      <w:r>
        <w:t xml:space="preserve">, 5 April 2022.</w:t>
      </w:r>
    </w:p>
    <w:p>
      <w:pPr>
        <w:pStyle w:val="BodyText"/>
      </w:pPr>
      <w:r>
        <w:t xml:space="preserve">Focusing on the tourism sector, this article evaluates Naples' potential as a cultural destination comparable to Rome or Florence. It discusses the economic benefits of tourism, such as job creation and revenue generation, while also addressing the risks of overtourism and the strain on local infrastructure. The piece highlights specific projects aimed at preserving archaeological sites like Pompeii and the historic center of Naples. For stakeholders in the hospitality and cultural industries, this source offers valuable insights into market trends and the importance of sustainable tourism strategies.</w:t>
      </w:r>
    </w:p>
    <w:p>
      <w:pPr>
        <w:pStyle w:val="BodyText"/>
      </w:pPr>
      <w:r>
        <w:t xml:space="preserve">5. "Innovation in the South: The Rise of Naples' Tech Startups."</w:t>
      </w:r>
      <w:r>
        <w:t xml:space="preserve"> </w:t>
      </w:r>
      <w:r>
        <w:rPr>
          <w:iCs/>
          <w:i/>
        </w:rPr>
        <w:t xml:space="preserve">The Economist</w:t>
      </w:r>
      <w:r>
        <w:t xml:space="preserve">, 18 November 2020.</w:t>
      </w:r>
    </w:p>
    <w:p>
      <w:pPr>
        <w:pStyle w:val="BodyText"/>
      </w:pPr>
      <w:r>
        <w:t xml:space="preserve">This optimistic report highlights the emergence of a startup ecosystem in Naples, driven by young entrepreneurs and support from local universities. It challenges the traditional narrative of the South as an economic backwater by showcasing success stories in fintech, biotech, and digital services. The article is particularly useful for understanding the role of human capital and innovation in driving economic change. It suggests that despite structural challenges, Naples is cultivating a new economic identity based on knowledge and technology.</w:t>
      </w:r>
    </w:p>
    <w:p>
      <w:pPr>
        <w:pStyle w:val="BodyText"/>
      </w:pPr>
      <w:r>
        <w:t xml:space="preserve">6. "Infrastructure and Connectivity: The High-Speed Rail Impact."</w:t>
      </w:r>
      <w:r>
        <w:t xml:space="preserve"> </w:t>
      </w:r>
      <w:r>
        <w:rPr>
          <w:iCs/>
          <w:i/>
        </w:rPr>
        <w:t xml:space="preserve">The Economist</w:t>
      </w:r>
      <w:r>
        <w:t xml:space="preserve">, 30 January 2017.</w:t>
      </w:r>
    </w:p>
    <w:p>
      <w:pPr>
        <w:pStyle w:val="BodyText"/>
      </w:pPr>
      <w:r>
        <w:t xml:space="preserve">This analysis examines the economic implications of improved rail connectivity between Naples and the rest of Italy and Europe. It argues that better infrastructure is a prerequisite for attracting investment and integrating the city into broader supply chains. The article discusses the costs and benefits of major infrastructure projects, including the expansion of the Naples International Airport. For urban planners and economists, this source provides a critical perspective on the relationship between physical infrastructure and economic performance in a Mediterranean context.</w:t>
      </w:r>
    </w:p>
    <w:p>
      <w:pPr>
        <w:pStyle w:val="BodyText"/>
      </w:pPr>
      <w:r>
        <w:t xml:space="preserve">7. "The EU Recovery Fund and Southern Italy: Opportunities for Naples."</w:t>
      </w:r>
      <w:r>
        <w:t xml:space="preserve"> </w:t>
      </w:r>
      <w:r>
        <w:rPr>
          <w:iCs/>
          <w:i/>
        </w:rPr>
        <w:t xml:space="preserve">The Economist</w:t>
      </w:r>
      <w:r>
        <w:t xml:space="preserve">, 12 July 2021.</w:t>
      </w:r>
    </w:p>
    <w:p>
      <w:pPr>
        <w:pStyle w:val="BodyText"/>
      </w:pPr>
      <w:r>
        <w:t xml:space="preserve">In the wake of the pandemic, this article assesses how the European Union's recovery fund could be leveraged to boost the economy of Naples. It outlines potential areas for investment, such as green energy, digital transformation, and social inclusion. The piece is highly relevant for policymakers and economists interested in the allocation of public funds and the design of effective economic stimulus programs. It emphasizes the importance of transparency and accountability in ensuring that these funds lead to sustainable growth rather than short-term gains.</w:t>
      </w:r>
    </w:p>
    <w:p>
      <w:pPr>
        <w:pStyle w:val="BodyText"/>
      </w:pPr>
      <w:r>
        <w:t xml:space="preserve">8. "Labor Market Dynamics: Youth Unemployment in Naples."</w:t>
      </w:r>
      <w:r>
        <w:t xml:space="preserve"> </w:t>
      </w:r>
      <w:r>
        <w:rPr>
          <w:iCs/>
          <w:i/>
        </w:rPr>
        <w:t xml:space="preserve">The Economist</w:t>
      </w:r>
      <w:r>
        <w:t xml:space="preserve">, 8 May 2019.</w:t>
      </w:r>
    </w:p>
    <w:p>
      <w:pPr>
        <w:pStyle w:val="BodyText"/>
      </w:pPr>
      <w:r>
        <w:t xml:space="preserve">This report delves into the issue of youth unemployment, a persistent problem in Naples and the wider region. It analyzes the mismatch between the skills of the young workforce and the demands of the labor market, as well as the impact of informal employment. The article is essential for understanding the social and economic consequences of high unemployment rates, including brain drain and social unrest. It provides a foundation for discussing potential solutions, such as vocational training and incentives for hiring young workers.</w:t>
      </w:r>
    </w:p>
    <w:bookmarkEnd w:id="20"/>
    <w:bookmarkStart w:id="21" w:name="conclusion"/>
    <w:p>
      <w:pPr>
        <w:pStyle w:val="Heading2"/>
      </w:pPr>
      <w:r>
        <w:t xml:space="preserve">Conclusion</w:t>
      </w:r>
    </w:p>
    <w:p>
      <w:pPr>
        <w:pStyle w:val="FirstParagraph"/>
      </w:pPr>
      <w:r>
        <w:t xml:space="preserve">Collectively, these entries from</w:t>
      </w:r>
      <w:r>
        <w:t xml:space="preserve"> </w:t>
      </w:r>
      <w:r>
        <w:rPr>
          <w:iCs/>
          <w:i/>
        </w:rPr>
        <w:t xml:space="preserve">The Economist</w:t>
      </w:r>
      <w:r>
        <w:t xml:space="preserve"> </w:t>
      </w:r>
      <w:r>
        <w:t xml:space="preserve">offer a multifaceted view of Naples, Italy. They reveal a city at a crossroads, grappling with deep-rooted challenges while simultaneously exploring new avenues for economic growth. For anyone seeking to understand the economic realities of Naples, this bibliography serves as a foundational resource, highlighting the importance of governance, innovation, infrastructure, and social cohesion in shaping the city's future.</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Economist and Economic Perspectives on Naples, Italy</dc:title>
  <dc:creator/>
  <dc:language>en</dc:language>
  <cp:keywords/>
  <dcterms:created xsi:type="dcterms:W3CDTF">2026-08-07T21:59:23Z</dcterms:created>
  <dcterms:modified xsi:type="dcterms:W3CDTF">2026-08-07T21:59:23Z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